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BD149" w14:textId="77777777" w:rsidR="000A151E" w:rsidRDefault="00871373">
      <w:pPr>
        <w:pStyle w:val="Heading1"/>
        <w:numPr>
          <w:ilvl w:val="0"/>
          <w:numId w:val="3"/>
        </w:numPr>
        <w:tabs>
          <w:tab w:val="left" w:pos="1075"/>
        </w:tabs>
        <w:spacing w:before="160"/>
        <w:ind w:left="1075" w:hanging="359"/>
        <w:jc w:val="left"/>
      </w:pPr>
      <w:r>
        <w:rPr>
          <w:spacing w:val="-2"/>
        </w:rPr>
        <w:t>Congratulations</w:t>
      </w:r>
      <w:r>
        <w:rPr>
          <w:spacing w:val="-10"/>
        </w:rPr>
        <w:t xml:space="preserve"> </w:t>
      </w:r>
      <w:r>
        <w:rPr>
          <w:spacing w:val="-2"/>
        </w:rPr>
        <w:t>on</w:t>
      </w:r>
      <w:r>
        <w:rPr>
          <w:spacing w:val="-8"/>
        </w:rPr>
        <w:t xml:space="preserve"> </w:t>
      </w:r>
      <w:r>
        <w:rPr>
          <w:spacing w:val="-2"/>
        </w:rPr>
        <w:t>your</w:t>
      </w:r>
      <w:r>
        <w:rPr>
          <w:spacing w:val="-10"/>
        </w:rPr>
        <w:t xml:space="preserve"> </w:t>
      </w:r>
      <w:r>
        <w:rPr>
          <w:spacing w:val="-2"/>
        </w:rPr>
        <w:t>selection!</w:t>
      </w:r>
    </w:p>
    <w:p w14:paraId="496BD14A" w14:textId="7DFEA3B1" w:rsidR="000A151E" w:rsidRDefault="00871373">
      <w:pPr>
        <w:pStyle w:val="ListParagraph"/>
        <w:numPr>
          <w:ilvl w:val="1"/>
          <w:numId w:val="3"/>
        </w:numPr>
        <w:tabs>
          <w:tab w:val="left" w:pos="1509"/>
          <w:tab w:val="left" w:pos="1512"/>
        </w:tabs>
        <w:spacing w:before="122"/>
        <w:ind w:right="867"/>
      </w:pPr>
      <w:r>
        <w:t xml:space="preserve">The </w:t>
      </w:r>
      <w:r w:rsidR="00AA06C3">
        <w:t xml:space="preserve">Warrant </w:t>
      </w:r>
      <w:r>
        <w:t xml:space="preserve">Officer Training </w:t>
      </w:r>
      <w:r w:rsidR="002856DA">
        <w:t>School (WOTS)</w:t>
      </w:r>
      <w:r>
        <w:t xml:space="preserve"> </w:t>
      </w:r>
      <w:r w:rsidR="001213E1">
        <w:t xml:space="preserve">is an </w:t>
      </w:r>
      <w:proofErr w:type="gramStart"/>
      <w:r w:rsidR="001213E1">
        <w:t>8 week</w:t>
      </w:r>
      <w:proofErr w:type="gramEnd"/>
      <w:r w:rsidR="001213E1">
        <w:t xml:space="preserve"> in-residence training and accessions program located at Maxwell Air Force Base in Montogomery, Alabama. W</w:t>
      </w:r>
      <w:r w:rsidR="002856DA">
        <w:t>OTS prepares technical experts to serve as trusted advisors to leadership. Through a rigorous mix of classroom and hand-on training, candidates develop key skills in communication, leadership, and fellowship in a dynami</w:t>
      </w:r>
      <w:r w:rsidR="00AA49A9">
        <w:t>c</w:t>
      </w:r>
      <w:r w:rsidR="002856DA">
        <w:t xml:space="preserve"> learning environment. </w:t>
      </w:r>
    </w:p>
    <w:p w14:paraId="496BD14B" w14:textId="52BC297C" w:rsidR="000A151E" w:rsidRDefault="00871373">
      <w:pPr>
        <w:pStyle w:val="ListParagraph"/>
        <w:numPr>
          <w:ilvl w:val="1"/>
          <w:numId w:val="3"/>
        </w:numPr>
        <w:tabs>
          <w:tab w:val="left" w:pos="1508"/>
          <w:tab w:val="left" w:pos="1511"/>
        </w:tabs>
        <w:spacing w:before="121"/>
        <w:ind w:left="1511" w:right="2008"/>
        <w:rPr>
          <w:b/>
        </w:rPr>
      </w:pPr>
      <w:r>
        <w:t xml:space="preserve">To better help with your transition from the enlisted corps to the </w:t>
      </w:r>
      <w:r w:rsidR="00AA06C3">
        <w:t>Warrant O</w:t>
      </w:r>
      <w:r>
        <w:t>fficer</w:t>
      </w:r>
      <w:r>
        <w:rPr>
          <w:spacing w:val="-13"/>
        </w:rPr>
        <w:t xml:space="preserve"> </w:t>
      </w:r>
      <w:r>
        <w:t>corps,</w:t>
      </w:r>
      <w:r>
        <w:rPr>
          <w:spacing w:val="-11"/>
        </w:rPr>
        <w:t xml:space="preserve"> </w:t>
      </w:r>
      <w:r>
        <w:t>it</w:t>
      </w:r>
      <w:r>
        <w:rPr>
          <w:spacing w:val="-6"/>
        </w:rPr>
        <w:t xml:space="preserve"> </w:t>
      </w:r>
      <w:r>
        <w:t>is</w:t>
      </w:r>
      <w:r>
        <w:rPr>
          <w:spacing w:val="-6"/>
        </w:rPr>
        <w:t xml:space="preserve"> </w:t>
      </w:r>
      <w:r>
        <w:t>important</w:t>
      </w:r>
      <w:r>
        <w:rPr>
          <w:spacing w:val="-13"/>
        </w:rPr>
        <w:t xml:space="preserve"> </w:t>
      </w:r>
      <w:r>
        <w:t>for</w:t>
      </w:r>
      <w:r>
        <w:rPr>
          <w:spacing w:val="-13"/>
        </w:rPr>
        <w:t xml:space="preserve"> </w:t>
      </w:r>
      <w:r>
        <w:t>you</w:t>
      </w:r>
      <w:r>
        <w:rPr>
          <w:spacing w:val="-13"/>
        </w:rPr>
        <w:t xml:space="preserve"> </w:t>
      </w:r>
      <w:r>
        <w:t>to</w:t>
      </w:r>
      <w:r>
        <w:rPr>
          <w:spacing w:val="-13"/>
        </w:rPr>
        <w:t xml:space="preserve"> </w:t>
      </w:r>
      <w:r>
        <w:t>review</w:t>
      </w:r>
      <w:r>
        <w:rPr>
          <w:spacing w:val="-13"/>
        </w:rPr>
        <w:t xml:space="preserve"> </w:t>
      </w:r>
      <w:r>
        <w:t>and</w:t>
      </w:r>
      <w:r>
        <w:rPr>
          <w:spacing w:val="-15"/>
        </w:rPr>
        <w:t xml:space="preserve"> </w:t>
      </w:r>
      <w:r>
        <w:t>comply</w:t>
      </w:r>
      <w:r>
        <w:rPr>
          <w:spacing w:val="-15"/>
        </w:rPr>
        <w:t xml:space="preserve"> </w:t>
      </w:r>
      <w:r>
        <w:t>with</w:t>
      </w:r>
      <w:r>
        <w:rPr>
          <w:spacing w:val="-8"/>
        </w:rPr>
        <w:t xml:space="preserve"> </w:t>
      </w:r>
      <w:r>
        <w:t xml:space="preserve">the following information, as well as the information listed on the </w:t>
      </w:r>
      <w:r w:rsidR="00AA06C3">
        <w:t xml:space="preserve">Warrant </w:t>
      </w:r>
      <w:r>
        <w:t xml:space="preserve">Officer Training School website: </w:t>
      </w:r>
      <w:hyperlink r:id="rId7" w:history="1">
        <w:r w:rsidR="00AA06C3">
          <w:rPr>
            <w:rStyle w:val="Hyperlink"/>
          </w:rPr>
          <w:t>Warrant Officer Program</w:t>
        </w:r>
      </w:hyperlink>
    </w:p>
    <w:p w14:paraId="496BD14D" w14:textId="1EDA7CFB" w:rsidR="000A151E" w:rsidRDefault="00871373">
      <w:pPr>
        <w:pStyle w:val="ListParagraph"/>
        <w:numPr>
          <w:ilvl w:val="1"/>
          <w:numId w:val="3"/>
        </w:numPr>
        <w:tabs>
          <w:tab w:val="left" w:pos="1509"/>
          <w:tab w:val="left" w:pos="1512"/>
        </w:tabs>
        <w:spacing w:before="118"/>
        <w:ind w:right="1984"/>
      </w:pPr>
      <w:r>
        <w:t>If you have Air Force questions, you may email</w:t>
      </w:r>
      <w:r w:rsidR="00D15280">
        <w:t xml:space="preserve"> </w:t>
      </w:r>
      <w:hyperlink r:id="rId8" w:history="1">
        <w:r w:rsidR="00D15280" w:rsidRPr="00F85536">
          <w:rPr>
            <w:rStyle w:val="Hyperlink"/>
            <w:b/>
            <w:bCs/>
          </w:rPr>
          <w:t>AFRS.A3OCL.WOAccessions@us.af.mil</w:t>
        </w:r>
      </w:hyperlink>
      <w:r w:rsidR="00C17701">
        <w:t xml:space="preserve"> </w:t>
      </w:r>
      <w:r>
        <w:t>Only reach out after</w:t>
      </w:r>
      <w:r>
        <w:rPr>
          <w:spacing w:val="-3"/>
        </w:rPr>
        <w:t xml:space="preserve"> </w:t>
      </w:r>
      <w:r>
        <w:t>you</w:t>
      </w:r>
      <w:r>
        <w:rPr>
          <w:spacing w:val="-6"/>
        </w:rPr>
        <w:t xml:space="preserve"> </w:t>
      </w:r>
      <w:r>
        <w:t>have read the entire</w:t>
      </w:r>
      <w:r>
        <w:rPr>
          <w:spacing w:val="-4"/>
        </w:rPr>
        <w:t xml:space="preserve"> </w:t>
      </w:r>
      <w:r w:rsidR="00C17701">
        <w:t>WO</w:t>
      </w:r>
      <w:r>
        <w:rPr>
          <w:spacing w:val="-26"/>
        </w:rPr>
        <w:t xml:space="preserve"> </w:t>
      </w:r>
      <w:r w:rsidR="00C17701">
        <w:t xml:space="preserve">PSDM </w:t>
      </w:r>
      <w:r>
        <w:t>and given your leadership a chance to provide guidance. Please understand we have</w:t>
      </w:r>
      <w:r>
        <w:rPr>
          <w:spacing w:val="-3"/>
        </w:rPr>
        <w:t xml:space="preserve"> </w:t>
      </w:r>
      <w:r>
        <w:t>limited</w:t>
      </w:r>
      <w:r>
        <w:rPr>
          <w:spacing w:val="-4"/>
        </w:rPr>
        <w:t xml:space="preserve"> </w:t>
      </w:r>
      <w:r>
        <w:t>staff</w:t>
      </w:r>
      <w:r>
        <w:rPr>
          <w:spacing w:val="-4"/>
        </w:rPr>
        <w:t xml:space="preserve"> </w:t>
      </w:r>
      <w:r>
        <w:t>but</w:t>
      </w:r>
      <w:r>
        <w:rPr>
          <w:spacing w:val="-2"/>
        </w:rPr>
        <w:t xml:space="preserve"> </w:t>
      </w:r>
      <w:r>
        <w:t>will</w:t>
      </w:r>
      <w:r>
        <w:rPr>
          <w:spacing w:val="-3"/>
        </w:rPr>
        <w:t xml:space="preserve"> </w:t>
      </w:r>
      <w:r>
        <w:t>do</w:t>
      </w:r>
      <w:r>
        <w:rPr>
          <w:spacing w:val="-3"/>
        </w:rPr>
        <w:t xml:space="preserve"> </w:t>
      </w:r>
      <w:r>
        <w:t>our</w:t>
      </w:r>
      <w:r>
        <w:rPr>
          <w:spacing w:val="-3"/>
        </w:rPr>
        <w:t xml:space="preserve"> </w:t>
      </w:r>
      <w:r>
        <w:t>best</w:t>
      </w:r>
      <w:r>
        <w:rPr>
          <w:spacing w:val="-4"/>
        </w:rPr>
        <w:t xml:space="preserve"> </w:t>
      </w:r>
      <w:r>
        <w:t>to</w:t>
      </w:r>
      <w:r>
        <w:rPr>
          <w:spacing w:val="-4"/>
        </w:rPr>
        <w:t xml:space="preserve"> </w:t>
      </w:r>
      <w:r>
        <w:t>reply</w:t>
      </w:r>
      <w:r>
        <w:rPr>
          <w:spacing w:val="-4"/>
        </w:rPr>
        <w:t xml:space="preserve"> </w:t>
      </w:r>
      <w:r>
        <w:t>within</w:t>
      </w:r>
      <w:r>
        <w:rPr>
          <w:spacing w:val="-1"/>
        </w:rPr>
        <w:t xml:space="preserve"> </w:t>
      </w:r>
      <w:r>
        <w:t>3-5</w:t>
      </w:r>
      <w:r>
        <w:rPr>
          <w:spacing w:val="-4"/>
        </w:rPr>
        <w:t xml:space="preserve"> </w:t>
      </w:r>
      <w:r>
        <w:t>business days. Do not send duplicate emails. All emails are answered in the order received.</w:t>
      </w:r>
    </w:p>
    <w:p w14:paraId="496BD14E" w14:textId="12CDDB7D" w:rsidR="000A151E" w:rsidRDefault="00871373">
      <w:pPr>
        <w:pStyle w:val="ListParagraph"/>
        <w:numPr>
          <w:ilvl w:val="1"/>
          <w:numId w:val="3"/>
        </w:numPr>
        <w:tabs>
          <w:tab w:val="left" w:pos="1509"/>
          <w:tab w:val="left" w:pos="1512"/>
        </w:tabs>
        <w:ind w:right="2020"/>
      </w:pPr>
      <w:r>
        <w:t xml:space="preserve">Applicants will not receive a class assignment until all post- selection requirements have been satisfied. These instructions address items that apply to all </w:t>
      </w:r>
      <w:r w:rsidR="00C17701">
        <w:t>W</w:t>
      </w:r>
      <w:r>
        <w:t xml:space="preserve">OTS </w:t>
      </w:r>
      <w:proofErr w:type="gramStart"/>
      <w:r>
        <w:t>selects</w:t>
      </w:r>
      <w:proofErr w:type="gramEnd"/>
      <w:r w:rsidR="00C17701">
        <w:t xml:space="preserve">. </w:t>
      </w:r>
      <w:r>
        <w:t xml:space="preserve">Selects will have their AFCEP account reset, typically around 2 weeks after public release, so monitor your email for a new link. Once you have completed and uploaded all the identified requirements via AFCEP, you will be </w:t>
      </w:r>
      <w:r>
        <w:rPr>
          <w:spacing w:val="-4"/>
        </w:rPr>
        <w:t>processed</w:t>
      </w:r>
      <w:r>
        <w:rPr>
          <w:spacing w:val="-16"/>
        </w:rPr>
        <w:t xml:space="preserve"> </w:t>
      </w:r>
      <w:r>
        <w:rPr>
          <w:spacing w:val="-4"/>
        </w:rPr>
        <w:t>for</w:t>
      </w:r>
      <w:r>
        <w:rPr>
          <w:spacing w:val="-12"/>
        </w:rPr>
        <w:t xml:space="preserve"> </w:t>
      </w:r>
      <w:r>
        <w:rPr>
          <w:spacing w:val="-4"/>
        </w:rPr>
        <w:t>a</w:t>
      </w:r>
      <w:r>
        <w:rPr>
          <w:spacing w:val="-5"/>
        </w:rPr>
        <w:t xml:space="preserve"> </w:t>
      </w:r>
      <w:r>
        <w:rPr>
          <w:spacing w:val="-4"/>
        </w:rPr>
        <w:t>class</w:t>
      </w:r>
      <w:r>
        <w:rPr>
          <w:spacing w:val="-5"/>
        </w:rPr>
        <w:t xml:space="preserve"> </w:t>
      </w:r>
      <w:r>
        <w:rPr>
          <w:spacing w:val="-4"/>
        </w:rPr>
        <w:t>assignment.</w:t>
      </w:r>
      <w:r>
        <w:rPr>
          <w:spacing w:val="-18"/>
        </w:rPr>
        <w:t xml:space="preserve"> </w:t>
      </w:r>
      <w:r>
        <w:rPr>
          <w:spacing w:val="-4"/>
        </w:rPr>
        <w:t>DO</w:t>
      </w:r>
      <w:r>
        <w:rPr>
          <w:spacing w:val="-35"/>
        </w:rPr>
        <w:t xml:space="preserve"> </w:t>
      </w:r>
      <w:r>
        <w:rPr>
          <w:spacing w:val="-4"/>
        </w:rPr>
        <w:t>NOT</w:t>
      </w:r>
      <w:r>
        <w:rPr>
          <w:spacing w:val="-34"/>
        </w:rPr>
        <w:t xml:space="preserve"> </w:t>
      </w:r>
      <w:r>
        <w:rPr>
          <w:spacing w:val="-4"/>
        </w:rPr>
        <w:t>submit</w:t>
      </w:r>
      <w:r>
        <w:rPr>
          <w:spacing w:val="-35"/>
        </w:rPr>
        <w:t xml:space="preserve"> </w:t>
      </w:r>
      <w:r>
        <w:rPr>
          <w:spacing w:val="-4"/>
        </w:rPr>
        <w:t>your</w:t>
      </w:r>
      <w:r>
        <w:rPr>
          <w:spacing w:val="-35"/>
        </w:rPr>
        <w:t xml:space="preserve"> </w:t>
      </w:r>
      <w:r>
        <w:rPr>
          <w:spacing w:val="-4"/>
        </w:rPr>
        <w:t>documents</w:t>
      </w:r>
      <w:r>
        <w:rPr>
          <w:spacing w:val="-35"/>
        </w:rPr>
        <w:t xml:space="preserve"> </w:t>
      </w:r>
      <w:r>
        <w:rPr>
          <w:spacing w:val="-4"/>
        </w:rPr>
        <w:t xml:space="preserve">in </w:t>
      </w:r>
      <w:r>
        <w:rPr>
          <w:spacing w:val="-14"/>
        </w:rPr>
        <w:t>AFCEP</w:t>
      </w:r>
      <w:r>
        <w:rPr>
          <w:spacing w:val="-35"/>
        </w:rPr>
        <w:t xml:space="preserve"> </w:t>
      </w:r>
      <w:r>
        <w:rPr>
          <w:spacing w:val="-14"/>
        </w:rPr>
        <w:t>until</w:t>
      </w:r>
      <w:r>
        <w:rPr>
          <w:spacing w:val="-34"/>
        </w:rPr>
        <w:t xml:space="preserve"> </w:t>
      </w:r>
      <w:r>
        <w:rPr>
          <w:spacing w:val="-14"/>
        </w:rPr>
        <w:t>ALL</w:t>
      </w:r>
      <w:r>
        <w:rPr>
          <w:spacing w:val="-35"/>
        </w:rPr>
        <w:t xml:space="preserve"> </w:t>
      </w:r>
      <w:r>
        <w:rPr>
          <w:spacing w:val="-14"/>
        </w:rPr>
        <w:t>are</w:t>
      </w:r>
      <w:r>
        <w:rPr>
          <w:spacing w:val="-35"/>
        </w:rPr>
        <w:t xml:space="preserve"> </w:t>
      </w:r>
      <w:r>
        <w:rPr>
          <w:spacing w:val="-14"/>
        </w:rPr>
        <w:t>complete</w:t>
      </w:r>
      <w:r>
        <w:rPr>
          <w:spacing w:val="-35"/>
        </w:rPr>
        <w:t xml:space="preserve"> </w:t>
      </w:r>
      <w:r>
        <w:rPr>
          <w:spacing w:val="-14"/>
        </w:rPr>
        <w:t>as</w:t>
      </w:r>
      <w:r>
        <w:rPr>
          <w:spacing w:val="-35"/>
        </w:rPr>
        <w:t xml:space="preserve"> </w:t>
      </w:r>
      <w:r>
        <w:rPr>
          <w:spacing w:val="-14"/>
        </w:rPr>
        <w:t>this</w:t>
      </w:r>
      <w:r>
        <w:rPr>
          <w:spacing w:val="-34"/>
        </w:rPr>
        <w:t xml:space="preserve"> </w:t>
      </w:r>
      <w:r>
        <w:rPr>
          <w:spacing w:val="-14"/>
        </w:rPr>
        <w:t>will</w:t>
      </w:r>
      <w:r>
        <w:rPr>
          <w:spacing w:val="-35"/>
        </w:rPr>
        <w:t xml:space="preserve"> </w:t>
      </w:r>
      <w:r>
        <w:rPr>
          <w:spacing w:val="-14"/>
        </w:rPr>
        <w:t>lock</w:t>
      </w:r>
      <w:r>
        <w:rPr>
          <w:spacing w:val="-35"/>
        </w:rPr>
        <w:t xml:space="preserve"> </w:t>
      </w:r>
      <w:r>
        <w:rPr>
          <w:spacing w:val="-14"/>
        </w:rPr>
        <w:t>you</w:t>
      </w:r>
      <w:r>
        <w:rPr>
          <w:spacing w:val="-33"/>
        </w:rPr>
        <w:t xml:space="preserve"> </w:t>
      </w:r>
      <w:r>
        <w:rPr>
          <w:spacing w:val="-14"/>
        </w:rPr>
        <w:t>out</w:t>
      </w:r>
      <w:r>
        <w:rPr>
          <w:spacing w:val="-35"/>
        </w:rPr>
        <w:t xml:space="preserve"> </w:t>
      </w:r>
      <w:r>
        <w:rPr>
          <w:spacing w:val="-14"/>
        </w:rPr>
        <w:t>from</w:t>
      </w:r>
      <w:r>
        <w:rPr>
          <w:spacing w:val="-35"/>
        </w:rPr>
        <w:t xml:space="preserve"> </w:t>
      </w:r>
      <w:r>
        <w:rPr>
          <w:spacing w:val="-14"/>
        </w:rPr>
        <w:t>making</w:t>
      </w:r>
      <w:r>
        <w:rPr>
          <w:spacing w:val="-35"/>
        </w:rPr>
        <w:t xml:space="preserve"> </w:t>
      </w:r>
      <w:r>
        <w:rPr>
          <w:spacing w:val="-14"/>
        </w:rPr>
        <w:t xml:space="preserve">additional </w:t>
      </w:r>
      <w:r>
        <w:rPr>
          <w:spacing w:val="-12"/>
        </w:rPr>
        <w:t>updates/adds.</w:t>
      </w:r>
      <w:r>
        <w:rPr>
          <w:spacing w:val="-35"/>
        </w:rPr>
        <w:t xml:space="preserve"> </w:t>
      </w:r>
      <w:r>
        <w:rPr>
          <w:spacing w:val="-12"/>
        </w:rPr>
        <w:t>No</w:t>
      </w:r>
      <w:r>
        <w:rPr>
          <w:spacing w:val="-35"/>
        </w:rPr>
        <w:t xml:space="preserve"> </w:t>
      </w:r>
      <w:r>
        <w:rPr>
          <w:spacing w:val="-12"/>
        </w:rPr>
        <w:t>need</w:t>
      </w:r>
      <w:r>
        <w:rPr>
          <w:spacing w:val="-35"/>
        </w:rPr>
        <w:t xml:space="preserve"> </w:t>
      </w:r>
      <w:r>
        <w:rPr>
          <w:spacing w:val="-12"/>
        </w:rPr>
        <w:t>to</w:t>
      </w:r>
      <w:r>
        <w:rPr>
          <w:spacing w:val="-35"/>
        </w:rPr>
        <w:t xml:space="preserve"> </w:t>
      </w:r>
      <w:r>
        <w:rPr>
          <w:spacing w:val="-12"/>
        </w:rPr>
        <w:t>re-accomplish</w:t>
      </w:r>
      <w:r>
        <w:rPr>
          <w:spacing w:val="-35"/>
        </w:rPr>
        <w:t xml:space="preserve"> </w:t>
      </w:r>
      <w:r>
        <w:rPr>
          <w:spacing w:val="-12"/>
        </w:rPr>
        <w:t>previously</w:t>
      </w:r>
      <w:r>
        <w:rPr>
          <w:spacing w:val="-35"/>
        </w:rPr>
        <w:t xml:space="preserve"> </w:t>
      </w:r>
      <w:r>
        <w:rPr>
          <w:spacing w:val="-12"/>
        </w:rPr>
        <w:t>submitted</w:t>
      </w:r>
      <w:r>
        <w:rPr>
          <w:spacing w:val="-32"/>
        </w:rPr>
        <w:t xml:space="preserve"> </w:t>
      </w:r>
      <w:r>
        <w:rPr>
          <w:spacing w:val="-12"/>
        </w:rPr>
        <w:t>data</w:t>
      </w:r>
      <w:r>
        <w:rPr>
          <w:spacing w:val="-34"/>
        </w:rPr>
        <w:t xml:space="preserve"> </w:t>
      </w:r>
      <w:r>
        <w:rPr>
          <w:spacing w:val="-12"/>
        </w:rPr>
        <w:t xml:space="preserve">or </w:t>
      </w:r>
      <w:r>
        <w:rPr>
          <w:spacing w:val="-14"/>
        </w:rPr>
        <w:t>forms.</w:t>
      </w:r>
      <w:r>
        <w:rPr>
          <w:spacing w:val="-33"/>
        </w:rPr>
        <w:t xml:space="preserve"> </w:t>
      </w:r>
      <w:r>
        <w:rPr>
          <w:spacing w:val="-14"/>
        </w:rPr>
        <w:t>We</w:t>
      </w:r>
      <w:r>
        <w:rPr>
          <w:spacing w:val="-33"/>
        </w:rPr>
        <w:t xml:space="preserve"> </w:t>
      </w:r>
      <w:r>
        <w:rPr>
          <w:spacing w:val="-14"/>
        </w:rPr>
        <w:t>only</w:t>
      </w:r>
      <w:r>
        <w:rPr>
          <w:spacing w:val="-33"/>
        </w:rPr>
        <w:t xml:space="preserve"> </w:t>
      </w:r>
      <w:r>
        <w:rPr>
          <w:spacing w:val="-14"/>
        </w:rPr>
        <w:t>need</w:t>
      </w:r>
      <w:r>
        <w:rPr>
          <w:spacing w:val="-33"/>
        </w:rPr>
        <w:t xml:space="preserve"> </w:t>
      </w:r>
      <w:r>
        <w:rPr>
          <w:spacing w:val="-14"/>
        </w:rPr>
        <w:t>the</w:t>
      </w:r>
      <w:r>
        <w:rPr>
          <w:spacing w:val="-31"/>
        </w:rPr>
        <w:t xml:space="preserve"> </w:t>
      </w:r>
      <w:r>
        <w:rPr>
          <w:spacing w:val="-14"/>
        </w:rPr>
        <w:t>post</w:t>
      </w:r>
      <w:r>
        <w:rPr>
          <w:spacing w:val="-33"/>
        </w:rPr>
        <w:t xml:space="preserve"> </w:t>
      </w:r>
      <w:r>
        <w:rPr>
          <w:spacing w:val="-14"/>
        </w:rPr>
        <w:t>selection</w:t>
      </w:r>
      <w:r>
        <w:rPr>
          <w:spacing w:val="-33"/>
        </w:rPr>
        <w:t xml:space="preserve"> </w:t>
      </w:r>
      <w:r>
        <w:rPr>
          <w:spacing w:val="-14"/>
        </w:rPr>
        <w:t>requirements</w:t>
      </w:r>
      <w:r>
        <w:rPr>
          <w:spacing w:val="-33"/>
        </w:rPr>
        <w:t xml:space="preserve"> </w:t>
      </w:r>
      <w:r>
        <w:rPr>
          <w:spacing w:val="-14"/>
        </w:rPr>
        <w:t>submitted</w:t>
      </w:r>
      <w:r>
        <w:rPr>
          <w:spacing w:val="-33"/>
        </w:rPr>
        <w:t xml:space="preserve"> </w:t>
      </w:r>
      <w:r>
        <w:rPr>
          <w:spacing w:val="-14"/>
        </w:rPr>
        <w:t>to</w:t>
      </w:r>
      <w:r>
        <w:rPr>
          <w:spacing w:val="-33"/>
        </w:rPr>
        <w:t xml:space="preserve"> </w:t>
      </w:r>
      <w:r>
        <w:rPr>
          <w:spacing w:val="-14"/>
        </w:rPr>
        <w:t>AFCEP.</w:t>
      </w:r>
      <w:r>
        <w:rPr>
          <w:spacing w:val="-31"/>
        </w:rPr>
        <w:t xml:space="preserve"> </w:t>
      </w:r>
      <w:r>
        <w:rPr>
          <w:spacing w:val="-14"/>
        </w:rPr>
        <w:t xml:space="preserve">If </w:t>
      </w:r>
      <w:r>
        <w:t>time permits, you may receive a courtesy</w:t>
      </w:r>
      <w:r>
        <w:rPr>
          <w:spacing w:val="-1"/>
        </w:rPr>
        <w:t xml:space="preserve"> </w:t>
      </w:r>
      <w:r>
        <w:t>reminder</w:t>
      </w:r>
      <w:r w:rsidR="00C17701">
        <w:t xml:space="preserve"> from </w:t>
      </w:r>
      <w:bookmarkStart w:id="0" w:name="_Hlk202871826"/>
      <w:r w:rsidR="00A15445">
        <w:rPr>
          <w:b/>
          <w:bCs/>
          <w:u w:val="single"/>
        </w:rPr>
        <w:fldChar w:fldCharType="begin"/>
      </w:r>
      <w:r w:rsidR="00A15445">
        <w:rPr>
          <w:b/>
          <w:bCs/>
          <w:u w:val="single"/>
        </w:rPr>
        <w:instrText>HYPERLINK "mailto:</w:instrText>
      </w:r>
      <w:r w:rsidR="00A15445" w:rsidRPr="00A15445">
        <w:rPr>
          <w:b/>
          <w:bCs/>
          <w:u w:val="single"/>
        </w:rPr>
        <w:instrText>AFRS.A3OCL.WOAccessions@us.af.mil</w:instrText>
      </w:r>
      <w:r w:rsidR="00A15445">
        <w:rPr>
          <w:b/>
          <w:bCs/>
          <w:u w:val="single"/>
        </w:rPr>
        <w:instrText>"</w:instrText>
      </w:r>
      <w:r w:rsidR="00A15445">
        <w:rPr>
          <w:b/>
          <w:bCs/>
          <w:u w:val="single"/>
        </w:rPr>
      </w:r>
      <w:r w:rsidR="00A15445">
        <w:rPr>
          <w:b/>
          <w:bCs/>
          <w:u w:val="single"/>
        </w:rPr>
        <w:fldChar w:fldCharType="separate"/>
      </w:r>
      <w:r w:rsidR="00A15445" w:rsidRPr="00F85536">
        <w:rPr>
          <w:rStyle w:val="Hyperlink"/>
          <w:b/>
          <w:bCs/>
        </w:rPr>
        <w:t>AFRS.A3OCL.WOAccessions@us.af.mil</w:t>
      </w:r>
      <w:r w:rsidR="00A15445">
        <w:rPr>
          <w:b/>
          <w:bCs/>
          <w:u w:val="single"/>
        </w:rPr>
        <w:fldChar w:fldCharType="end"/>
      </w:r>
      <w:bookmarkEnd w:id="0"/>
      <w:r>
        <w:rPr>
          <w:b/>
        </w:rPr>
        <w:t xml:space="preserve"> </w:t>
      </w:r>
      <w:r>
        <w:t xml:space="preserve">listing your missing </w:t>
      </w:r>
      <w:r>
        <w:rPr>
          <w:spacing w:val="-4"/>
        </w:rPr>
        <w:t>requirements.</w:t>
      </w:r>
      <w:r>
        <w:rPr>
          <w:spacing w:val="-22"/>
        </w:rPr>
        <w:t xml:space="preserve"> </w:t>
      </w:r>
      <w:r>
        <w:rPr>
          <w:spacing w:val="-4"/>
        </w:rPr>
        <w:t>However,</w:t>
      </w:r>
      <w:r>
        <w:rPr>
          <w:spacing w:val="-20"/>
        </w:rPr>
        <w:t xml:space="preserve"> </w:t>
      </w:r>
      <w:r>
        <w:rPr>
          <w:spacing w:val="-4"/>
        </w:rPr>
        <w:t>please</w:t>
      </w:r>
      <w:r>
        <w:rPr>
          <w:spacing w:val="-14"/>
        </w:rPr>
        <w:t xml:space="preserve"> </w:t>
      </w:r>
      <w:r>
        <w:rPr>
          <w:spacing w:val="-4"/>
        </w:rPr>
        <w:t>do</w:t>
      </w:r>
      <w:r>
        <w:rPr>
          <w:spacing w:val="-16"/>
        </w:rPr>
        <w:t xml:space="preserve"> </w:t>
      </w:r>
      <w:r>
        <w:rPr>
          <w:spacing w:val="-4"/>
        </w:rPr>
        <w:t>not</w:t>
      </w:r>
      <w:r>
        <w:rPr>
          <w:spacing w:val="-19"/>
        </w:rPr>
        <w:t xml:space="preserve"> </w:t>
      </w:r>
      <w:r>
        <w:rPr>
          <w:spacing w:val="-4"/>
        </w:rPr>
        <w:t>rely</w:t>
      </w:r>
      <w:r>
        <w:rPr>
          <w:spacing w:val="-22"/>
        </w:rPr>
        <w:t xml:space="preserve"> </w:t>
      </w:r>
      <w:r>
        <w:rPr>
          <w:spacing w:val="-4"/>
        </w:rPr>
        <w:t>on</w:t>
      </w:r>
      <w:r>
        <w:rPr>
          <w:spacing w:val="-17"/>
        </w:rPr>
        <w:t xml:space="preserve"> </w:t>
      </w:r>
      <w:r>
        <w:rPr>
          <w:spacing w:val="-4"/>
        </w:rPr>
        <w:t>reminders</w:t>
      </w:r>
      <w:r>
        <w:rPr>
          <w:spacing w:val="-20"/>
        </w:rPr>
        <w:t xml:space="preserve"> </w:t>
      </w:r>
      <w:r>
        <w:rPr>
          <w:spacing w:val="-4"/>
        </w:rPr>
        <w:t>as</w:t>
      </w:r>
      <w:r>
        <w:rPr>
          <w:spacing w:val="-16"/>
        </w:rPr>
        <w:t xml:space="preserve"> </w:t>
      </w:r>
      <w:r>
        <w:rPr>
          <w:spacing w:val="-4"/>
        </w:rPr>
        <w:t>it</w:t>
      </w:r>
      <w:r>
        <w:rPr>
          <w:spacing w:val="-16"/>
        </w:rPr>
        <w:t xml:space="preserve"> </w:t>
      </w:r>
      <w:r>
        <w:rPr>
          <w:spacing w:val="-4"/>
        </w:rPr>
        <w:t>is</w:t>
      </w:r>
      <w:r>
        <w:rPr>
          <w:spacing w:val="-19"/>
        </w:rPr>
        <w:t xml:space="preserve"> </w:t>
      </w:r>
      <w:r>
        <w:rPr>
          <w:spacing w:val="-4"/>
        </w:rPr>
        <w:t xml:space="preserve">your </w:t>
      </w:r>
      <w:r>
        <w:rPr>
          <w:spacing w:val="-2"/>
        </w:rPr>
        <w:t>responsibility</w:t>
      </w:r>
      <w:r>
        <w:rPr>
          <w:spacing w:val="-12"/>
        </w:rPr>
        <w:t xml:space="preserve"> </w:t>
      </w:r>
      <w:r>
        <w:rPr>
          <w:spacing w:val="-2"/>
        </w:rPr>
        <w:t>to</w:t>
      </w:r>
      <w:r>
        <w:rPr>
          <w:spacing w:val="-10"/>
        </w:rPr>
        <w:t xml:space="preserve"> </w:t>
      </w:r>
      <w:r>
        <w:rPr>
          <w:spacing w:val="-2"/>
        </w:rPr>
        <w:t>ensure</w:t>
      </w:r>
      <w:r>
        <w:rPr>
          <w:spacing w:val="-11"/>
        </w:rPr>
        <w:t xml:space="preserve"> </w:t>
      </w:r>
      <w:r>
        <w:rPr>
          <w:spacing w:val="-2"/>
        </w:rPr>
        <w:t>you</w:t>
      </w:r>
      <w:r>
        <w:rPr>
          <w:spacing w:val="-12"/>
        </w:rPr>
        <w:t xml:space="preserve"> </w:t>
      </w:r>
      <w:r>
        <w:rPr>
          <w:spacing w:val="-2"/>
        </w:rPr>
        <w:t>satisfy</w:t>
      </w:r>
      <w:r>
        <w:rPr>
          <w:spacing w:val="-19"/>
        </w:rPr>
        <w:t xml:space="preserve"> </w:t>
      </w:r>
      <w:r>
        <w:rPr>
          <w:spacing w:val="-2"/>
        </w:rPr>
        <w:t>all</w:t>
      </w:r>
      <w:r>
        <w:rPr>
          <w:spacing w:val="-13"/>
        </w:rPr>
        <w:t xml:space="preserve"> </w:t>
      </w:r>
      <w:r>
        <w:rPr>
          <w:spacing w:val="-2"/>
        </w:rPr>
        <w:t>post-selection</w:t>
      </w:r>
      <w:r>
        <w:rPr>
          <w:spacing w:val="-11"/>
        </w:rPr>
        <w:t xml:space="preserve"> </w:t>
      </w:r>
      <w:r>
        <w:rPr>
          <w:spacing w:val="-2"/>
        </w:rPr>
        <w:t>requirements.</w:t>
      </w:r>
    </w:p>
    <w:p w14:paraId="496BD14F" w14:textId="4D217DFB" w:rsidR="000A151E" w:rsidRDefault="00D33468">
      <w:pPr>
        <w:pStyle w:val="ListParagraph"/>
        <w:numPr>
          <w:ilvl w:val="1"/>
          <w:numId w:val="3"/>
        </w:numPr>
        <w:tabs>
          <w:tab w:val="left" w:pos="1508"/>
          <w:tab w:val="left" w:pos="1512"/>
        </w:tabs>
        <w:spacing w:before="121"/>
        <w:ind w:right="1093" w:hanging="435"/>
        <w:rPr>
          <w:b/>
        </w:rPr>
      </w:pPr>
      <w:proofErr w:type="gramStart"/>
      <w:r>
        <w:t>Selects</w:t>
      </w:r>
      <w:proofErr w:type="gramEnd"/>
      <w:r>
        <w:t xml:space="preserve"> will receive </w:t>
      </w:r>
      <w:r w:rsidR="003B03FD">
        <w:t>class info and reporting instructions</w:t>
      </w:r>
      <w:r w:rsidR="00C4478F">
        <w:t xml:space="preserve"> and following instructions concerning WOTS.</w:t>
      </w:r>
      <w:r w:rsidR="003B03FD">
        <w:t xml:space="preserve"> </w:t>
      </w:r>
    </w:p>
    <w:p w14:paraId="496BD150" w14:textId="77777777" w:rsidR="000A151E" w:rsidRDefault="00871373">
      <w:pPr>
        <w:pStyle w:val="Heading1"/>
        <w:numPr>
          <w:ilvl w:val="0"/>
          <w:numId w:val="3"/>
        </w:numPr>
        <w:tabs>
          <w:tab w:val="left" w:pos="1075"/>
        </w:tabs>
        <w:spacing w:before="238"/>
        <w:ind w:left="1075" w:hanging="359"/>
        <w:jc w:val="left"/>
      </w:pPr>
      <w:r>
        <w:t>Class</w:t>
      </w:r>
      <w:r>
        <w:rPr>
          <w:spacing w:val="-9"/>
        </w:rPr>
        <w:t xml:space="preserve"> </w:t>
      </w:r>
      <w:r>
        <w:rPr>
          <w:spacing w:val="-2"/>
        </w:rPr>
        <w:t>Assignments</w:t>
      </w:r>
    </w:p>
    <w:p w14:paraId="496BD151" w14:textId="5A283937" w:rsidR="000A151E" w:rsidRDefault="00871373">
      <w:pPr>
        <w:pStyle w:val="ListParagraph"/>
        <w:numPr>
          <w:ilvl w:val="1"/>
          <w:numId w:val="3"/>
        </w:numPr>
        <w:tabs>
          <w:tab w:val="left" w:pos="1509"/>
          <w:tab w:val="left" w:pos="1512"/>
        </w:tabs>
        <w:spacing w:before="117"/>
        <w:ind w:right="952"/>
      </w:pPr>
      <w:r>
        <w:t>All</w:t>
      </w:r>
      <w:r>
        <w:rPr>
          <w:spacing w:val="-8"/>
        </w:rPr>
        <w:t xml:space="preserve"> </w:t>
      </w:r>
      <w:r>
        <w:t>selects</w:t>
      </w:r>
      <w:r>
        <w:rPr>
          <w:spacing w:val="-3"/>
        </w:rPr>
        <w:t xml:space="preserve"> </w:t>
      </w:r>
      <w:r>
        <w:t>must</w:t>
      </w:r>
      <w:r>
        <w:rPr>
          <w:spacing w:val="-3"/>
        </w:rPr>
        <w:t xml:space="preserve"> </w:t>
      </w:r>
      <w:r>
        <w:t>fill</w:t>
      </w:r>
      <w:r>
        <w:rPr>
          <w:spacing w:val="-3"/>
        </w:rPr>
        <w:t xml:space="preserve"> </w:t>
      </w:r>
      <w:r>
        <w:t>out</w:t>
      </w:r>
      <w:r>
        <w:rPr>
          <w:spacing w:val="-4"/>
        </w:rPr>
        <w:t xml:space="preserve"> </w:t>
      </w:r>
      <w:r>
        <w:t>the</w:t>
      </w:r>
      <w:r>
        <w:rPr>
          <w:spacing w:val="-3"/>
        </w:rPr>
        <w:t xml:space="preserve"> </w:t>
      </w:r>
      <w:r w:rsidR="000834B5">
        <w:rPr>
          <w:spacing w:val="-3"/>
        </w:rPr>
        <w:t>Warrant Officer</w:t>
      </w:r>
      <w:r>
        <w:rPr>
          <w:spacing w:val="-3"/>
        </w:rPr>
        <w:t xml:space="preserve"> </w:t>
      </w:r>
      <w:r>
        <w:t>Post-Selection</w:t>
      </w:r>
      <w:r>
        <w:rPr>
          <w:spacing w:val="-4"/>
        </w:rPr>
        <w:t xml:space="preserve"> </w:t>
      </w:r>
      <w:r>
        <w:t>For</w:t>
      </w:r>
      <w:r w:rsidR="000834B5">
        <w:t xml:space="preserve">m located on the </w:t>
      </w:r>
      <w:hyperlink r:id="rId9" w:history="1">
        <w:r w:rsidR="000834B5" w:rsidRPr="000834B5">
          <w:rPr>
            <w:color w:val="0000FF"/>
            <w:u w:val="single"/>
          </w:rPr>
          <w:t>Warrant Officer Program</w:t>
        </w:r>
      </w:hyperlink>
      <w:r w:rsidR="000834B5">
        <w:t xml:space="preserve"> page</w:t>
      </w:r>
      <w:r>
        <w:rPr>
          <w:spacing w:val="-4"/>
        </w:rPr>
        <w:t xml:space="preserve"> </w:t>
      </w:r>
      <w:r>
        <w:t>and upload to your file via AFCEP with all other documents. Additionally, email</w:t>
      </w:r>
    </w:p>
    <w:p w14:paraId="496BD152" w14:textId="77777777" w:rsidR="000A151E" w:rsidRDefault="000A151E">
      <w:pPr>
        <w:pStyle w:val="ListParagraph"/>
        <w:sectPr w:rsidR="000A151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160" w:right="720" w:bottom="0" w:left="720" w:header="840" w:footer="0" w:gutter="0"/>
          <w:pgNumType w:start="1"/>
          <w:cols w:space="720"/>
        </w:sectPr>
      </w:pPr>
    </w:p>
    <w:p w14:paraId="496BD153" w14:textId="02E7E60A" w:rsidR="000A151E" w:rsidRDefault="00871373">
      <w:pPr>
        <w:pStyle w:val="BodyText"/>
        <w:spacing w:before="61"/>
        <w:ind w:left="1511" w:right="457"/>
      </w:pPr>
      <w:r>
        <w:lastRenderedPageBreak/>
        <w:t>th</w:t>
      </w:r>
      <w:r w:rsidR="000834B5">
        <w:t>e</w:t>
      </w:r>
      <w:r>
        <w:t xml:space="preserve"> form to</w:t>
      </w:r>
      <w:r w:rsidR="00D15280">
        <w:t xml:space="preserve"> </w:t>
      </w:r>
      <w:hyperlink r:id="rId16" w:history="1">
        <w:r w:rsidR="00D15280" w:rsidRPr="00F85536">
          <w:rPr>
            <w:rStyle w:val="Hyperlink"/>
            <w:b/>
            <w:bCs/>
          </w:rPr>
          <w:t>AFRS.A3OCL.WOAccessions@us.af.mil</w:t>
        </w:r>
      </w:hyperlink>
      <w:r>
        <w:t xml:space="preserve"> </w:t>
      </w:r>
      <w:hyperlink r:id="rId17">
        <w:r>
          <w:t>directly</w:t>
        </w:r>
      </w:hyperlink>
      <w:r>
        <w:t xml:space="preserve"> if you are stationed overseas.</w:t>
      </w:r>
      <w:r>
        <w:rPr>
          <w:spacing w:val="-3"/>
        </w:rPr>
        <w:t xml:space="preserve"> </w:t>
      </w:r>
      <w:r>
        <w:t>Keep</w:t>
      </w:r>
      <w:r>
        <w:rPr>
          <w:spacing w:val="-4"/>
        </w:rPr>
        <w:t xml:space="preserve"> </w:t>
      </w:r>
      <w:r>
        <w:t>in</w:t>
      </w:r>
      <w:r>
        <w:rPr>
          <w:spacing w:val="-2"/>
        </w:rPr>
        <w:t xml:space="preserve"> </w:t>
      </w:r>
      <w:r>
        <w:t>mind,</w:t>
      </w:r>
      <w:r>
        <w:rPr>
          <w:spacing w:val="-4"/>
        </w:rPr>
        <w:t xml:space="preserve"> </w:t>
      </w:r>
      <w:r w:rsidR="00D15280">
        <w:rPr>
          <w:spacing w:val="-4"/>
        </w:rPr>
        <w:t>W</w:t>
      </w:r>
      <w:r>
        <w:t>OTS</w:t>
      </w:r>
      <w:r>
        <w:rPr>
          <w:spacing w:val="-3"/>
        </w:rPr>
        <w:t xml:space="preserve"> </w:t>
      </w:r>
      <w:r>
        <w:t>is</w:t>
      </w:r>
      <w:r>
        <w:rPr>
          <w:spacing w:val="-3"/>
        </w:rPr>
        <w:t xml:space="preserve"> </w:t>
      </w:r>
      <w:r>
        <w:t>a</w:t>
      </w:r>
      <w:r>
        <w:rPr>
          <w:spacing w:val="-4"/>
        </w:rPr>
        <w:t xml:space="preserve"> </w:t>
      </w:r>
      <w:r>
        <w:t>TDY</w:t>
      </w:r>
      <w:r>
        <w:rPr>
          <w:spacing w:val="-4"/>
        </w:rPr>
        <w:t xml:space="preserve"> </w:t>
      </w:r>
      <w:r>
        <w:t>enroute</w:t>
      </w:r>
      <w:r>
        <w:rPr>
          <w:spacing w:val="-4"/>
        </w:rPr>
        <w:t xml:space="preserve"> </w:t>
      </w:r>
      <w:r>
        <w:t>to</w:t>
      </w:r>
      <w:r>
        <w:rPr>
          <w:spacing w:val="-3"/>
        </w:rPr>
        <w:t xml:space="preserve"> </w:t>
      </w:r>
      <w:r>
        <w:t>a</w:t>
      </w:r>
      <w:r>
        <w:rPr>
          <w:spacing w:val="-3"/>
        </w:rPr>
        <w:t xml:space="preserve"> </w:t>
      </w:r>
      <w:r>
        <w:t>PCS.</w:t>
      </w:r>
      <w:r>
        <w:rPr>
          <w:spacing w:val="-4"/>
        </w:rPr>
        <w:t xml:space="preserve"> </w:t>
      </w:r>
      <w:r>
        <w:t>You</w:t>
      </w:r>
      <w:r>
        <w:rPr>
          <w:spacing w:val="-4"/>
        </w:rPr>
        <w:t xml:space="preserve"> </w:t>
      </w:r>
      <w:r>
        <w:t>will</w:t>
      </w:r>
      <w:r>
        <w:rPr>
          <w:spacing w:val="-4"/>
        </w:rPr>
        <w:t xml:space="preserve"> </w:t>
      </w:r>
      <w:r>
        <w:t>out</w:t>
      </w:r>
      <w:r>
        <w:rPr>
          <w:spacing w:val="-3"/>
        </w:rPr>
        <w:t xml:space="preserve"> </w:t>
      </w:r>
      <w:r>
        <w:t xml:space="preserve">process your current base and </w:t>
      </w:r>
      <w:proofErr w:type="gramStart"/>
      <w:r>
        <w:t>cannot in</w:t>
      </w:r>
      <w:proofErr w:type="gramEnd"/>
      <w:r>
        <w:t xml:space="preserve"> process your PCS location until you are commissioned/completed </w:t>
      </w:r>
      <w:r w:rsidR="00D15280">
        <w:t>W</w:t>
      </w:r>
      <w:r>
        <w:t>OTS.</w:t>
      </w:r>
    </w:p>
    <w:p w14:paraId="496BD154" w14:textId="77777777" w:rsidR="000A151E" w:rsidRDefault="00871373">
      <w:pPr>
        <w:pStyle w:val="ListParagraph"/>
        <w:numPr>
          <w:ilvl w:val="1"/>
          <w:numId w:val="3"/>
        </w:numPr>
        <w:tabs>
          <w:tab w:val="left" w:pos="1509"/>
        </w:tabs>
        <w:spacing w:before="116"/>
        <w:ind w:left="1509" w:hanging="429"/>
      </w:pPr>
      <w:r>
        <w:rPr>
          <w:spacing w:val="-10"/>
        </w:rPr>
        <w:t>Air</w:t>
      </w:r>
      <w:r>
        <w:rPr>
          <w:spacing w:val="-11"/>
        </w:rPr>
        <w:t xml:space="preserve"> </w:t>
      </w:r>
      <w:r>
        <w:rPr>
          <w:spacing w:val="-10"/>
        </w:rPr>
        <w:t>Force needs</w:t>
      </w:r>
      <w:r>
        <w:rPr>
          <w:spacing w:val="-11"/>
        </w:rPr>
        <w:t xml:space="preserve"> </w:t>
      </w:r>
      <w:r>
        <w:rPr>
          <w:spacing w:val="-10"/>
        </w:rPr>
        <w:t>will dictate which</w:t>
      </w:r>
      <w:r>
        <w:rPr>
          <w:spacing w:val="-11"/>
        </w:rPr>
        <w:t xml:space="preserve"> </w:t>
      </w:r>
      <w:r>
        <w:rPr>
          <w:spacing w:val="-10"/>
        </w:rPr>
        <w:t>AFSCs are assigned</w:t>
      </w:r>
      <w:r>
        <w:rPr>
          <w:spacing w:val="-11"/>
        </w:rPr>
        <w:t xml:space="preserve"> </w:t>
      </w:r>
      <w:r>
        <w:rPr>
          <w:spacing w:val="-10"/>
        </w:rPr>
        <w:t>to a class</w:t>
      </w:r>
      <w:r>
        <w:rPr>
          <w:spacing w:val="-11"/>
        </w:rPr>
        <w:t xml:space="preserve"> </w:t>
      </w:r>
      <w:r>
        <w:rPr>
          <w:spacing w:val="-10"/>
        </w:rPr>
        <w:t>first.</w:t>
      </w:r>
    </w:p>
    <w:p w14:paraId="496BD155" w14:textId="0ED127AD" w:rsidR="000A151E" w:rsidRDefault="00871373">
      <w:pPr>
        <w:pStyle w:val="ListParagraph"/>
        <w:numPr>
          <w:ilvl w:val="1"/>
          <w:numId w:val="3"/>
        </w:numPr>
        <w:tabs>
          <w:tab w:val="left" w:pos="1508"/>
          <w:tab w:val="left" w:pos="1511"/>
        </w:tabs>
        <w:spacing w:before="122"/>
        <w:ind w:left="1511" w:right="1236"/>
        <w:rPr>
          <w:b/>
        </w:rPr>
      </w:pPr>
      <w:r>
        <w:t>Please</w:t>
      </w:r>
      <w:r>
        <w:rPr>
          <w:spacing w:val="-10"/>
        </w:rPr>
        <w:t xml:space="preserve"> </w:t>
      </w:r>
      <w:r>
        <w:t>limit</w:t>
      </w:r>
      <w:r>
        <w:rPr>
          <w:spacing w:val="-10"/>
        </w:rPr>
        <w:t xml:space="preserve"> </w:t>
      </w:r>
      <w:r w:rsidR="00AA49A9">
        <w:t>inquiries</w:t>
      </w:r>
      <w:r>
        <w:rPr>
          <w:spacing w:val="-11"/>
        </w:rPr>
        <w:t xml:space="preserve"> </w:t>
      </w:r>
      <w:r>
        <w:t>on</w:t>
      </w:r>
      <w:r>
        <w:rPr>
          <w:spacing w:val="-18"/>
        </w:rPr>
        <w:t xml:space="preserve"> </w:t>
      </w:r>
      <w:r>
        <w:t>attaining</w:t>
      </w:r>
      <w:r>
        <w:rPr>
          <w:spacing w:val="-17"/>
        </w:rPr>
        <w:t xml:space="preserve"> </w:t>
      </w:r>
      <w:r>
        <w:t>class</w:t>
      </w:r>
      <w:r>
        <w:rPr>
          <w:spacing w:val="-15"/>
        </w:rPr>
        <w:t xml:space="preserve"> </w:t>
      </w:r>
      <w:r>
        <w:t>assignment</w:t>
      </w:r>
      <w:r>
        <w:rPr>
          <w:spacing w:val="-18"/>
        </w:rPr>
        <w:t xml:space="preserve"> </w:t>
      </w:r>
      <w:r>
        <w:t>dates.</w:t>
      </w:r>
      <w:r>
        <w:rPr>
          <w:spacing w:val="-18"/>
        </w:rPr>
        <w:t xml:space="preserve"> </w:t>
      </w:r>
      <w:r>
        <w:t>However,</w:t>
      </w:r>
      <w:r>
        <w:rPr>
          <w:spacing w:val="-12"/>
        </w:rPr>
        <w:t xml:space="preserve"> </w:t>
      </w:r>
      <w:r>
        <w:t>if</w:t>
      </w:r>
      <w:r>
        <w:rPr>
          <w:spacing w:val="-13"/>
        </w:rPr>
        <w:t xml:space="preserve"> </w:t>
      </w:r>
      <w:r>
        <w:t>you feel you have a special circumstance that requires our attention, please send one detailed email to:</w:t>
      </w:r>
      <w:hyperlink r:id="rId18" w:history="1">
        <w:r w:rsidR="00115F4C" w:rsidRPr="00F85536">
          <w:rPr>
            <w:rStyle w:val="Hyperlink"/>
            <w:b/>
            <w:bCs/>
          </w:rPr>
          <w:t>AFRS.A3OCL.WOAccessions@us.af.mil</w:t>
        </w:r>
      </w:hyperlink>
      <w:r>
        <w:t xml:space="preserve"> </w:t>
      </w:r>
    </w:p>
    <w:p w14:paraId="496BD156" w14:textId="056B274A" w:rsidR="000A151E" w:rsidRDefault="00871373">
      <w:pPr>
        <w:pStyle w:val="ListParagraph"/>
        <w:numPr>
          <w:ilvl w:val="1"/>
          <w:numId w:val="3"/>
        </w:numPr>
        <w:tabs>
          <w:tab w:val="left" w:pos="1509"/>
          <w:tab w:val="left" w:pos="1512"/>
        </w:tabs>
        <w:spacing w:before="170"/>
        <w:ind w:right="985"/>
      </w:pPr>
      <w:r>
        <w:t>If you are currently deployed or in the process of entering a deployment, be</w:t>
      </w:r>
      <w:r>
        <w:rPr>
          <w:spacing w:val="-3"/>
        </w:rPr>
        <w:t xml:space="preserve"> </w:t>
      </w:r>
      <w:r>
        <w:t>sure</w:t>
      </w:r>
      <w:r>
        <w:rPr>
          <w:spacing w:val="-4"/>
        </w:rPr>
        <w:t xml:space="preserve"> </w:t>
      </w:r>
      <w:r>
        <w:t>to</w:t>
      </w:r>
      <w:r>
        <w:rPr>
          <w:spacing w:val="-7"/>
        </w:rPr>
        <w:t xml:space="preserve"> </w:t>
      </w:r>
      <w:r>
        <w:t>adjust</w:t>
      </w:r>
      <w:r>
        <w:rPr>
          <w:spacing w:val="-9"/>
        </w:rPr>
        <w:t xml:space="preserve"> </w:t>
      </w:r>
      <w:r>
        <w:t>your</w:t>
      </w:r>
      <w:r>
        <w:rPr>
          <w:spacing w:val="-12"/>
        </w:rPr>
        <w:t xml:space="preserve"> </w:t>
      </w:r>
      <w:r>
        <w:t>“Date</w:t>
      </w:r>
      <w:r>
        <w:rPr>
          <w:spacing w:val="-4"/>
        </w:rPr>
        <w:t xml:space="preserve"> </w:t>
      </w:r>
      <w:r>
        <w:t>of</w:t>
      </w:r>
      <w:r>
        <w:rPr>
          <w:spacing w:val="-8"/>
        </w:rPr>
        <w:t xml:space="preserve"> </w:t>
      </w:r>
      <w:r>
        <w:t>Availability”</w:t>
      </w:r>
      <w:r>
        <w:rPr>
          <w:spacing w:val="-4"/>
        </w:rPr>
        <w:t xml:space="preserve"> </w:t>
      </w:r>
      <w:r>
        <w:t>accordingly</w:t>
      </w:r>
      <w:r>
        <w:rPr>
          <w:spacing w:val="-4"/>
        </w:rPr>
        <w:t xml:space="preserve"> </w:t>
      </w:r>
      <w:r>
        <w:t>on</w:t>
      </w:r>
      <w:r>
        <w:rPr>
          <w:spacing w:val="-3"/>
        </w:rPr>
        <w:t xml:space="preserve"> </w:t>
      </w:r>
      <w:r>
        <w:t>the</w:t>
      </w:r>
      <w:r>
        <w:rPr>
          <w:spacing w:val="-4"/>
        </w:rPr>
        <w:t xml:space="preserve"> </w:t>
      </w:r>
      <w:r>
        <w:t xml:space="preserve">Active-Duty Post-Selection Form. Deployments take precedence over </w:t>
      </w:r>
      <w:r w:rsidR="00115F4C">
        <w:t>W</w:t>
      </w:r>
      <w:r>
        <w:t>OTS. Only your commander can request modification to your deployment length or cancellation if it is deemed possible or necessary. Please note that cancellation of a deployment will not necessarily advance your class assignment.</w:t>
      </w:r>
      <w:r>
        <w:rPr>
          <w:spacing w:val="-20"/>
        </w:rPr>
        <w:t xml:space="preserve"> </w:t>
      </w:r>
      <w:r>
        <w:t>Your</w:t>
      </w:r>
      <w:r>
        <w:rPr>
          <w:spacing w:val="-19"/>
        </w:rPr>
        <w:t xml:space="preserve"> </w:t>
      </w:r>
      <w:r>
        <w:t>commander</w:t>
      </w:r>
      <w:r>
        <w:rPr>
          <w:spacing w:val="-19"/>
        </w:rPr>
        <w:t xml:space="preserve"> </w:t>
      </w:r>
      <w:r>
        <w:t>may</w:t>
      </w:r>
      <w:r>
        <w:rPr>
          <w:spacing w:val="-20"/>
        </w:rPr>
        <w:t xml:space="preserve"> </w:t>
      </w:r>
      <w:r>
        <w:t>email</w:t>
      </w:r>
      <w:r w:rsidR="00115F4C">
        <w:t xml:space="preserve"> </w:t>
      </w:r>
      <w:hyperlink r:id="rId19" w:history="1">
        <w:r w:rsidR="00115F4C" w:rsidRPr="00F85536">
          <w:rPr>
            <w:rStyle w:val="Hyperlink"/>
            <w:b/>
            <w:bCs/>
          </w:rPr>
          <w:t>AFRS.A3OCL.WOAccessions@us.af.mil</w:t>
        </w:r>
      </w:hyperlink>
      <w:r w:rsidR="00115F4C">
        <w:rPr>
          <w:spacing w:val="-19"/>
        </w:rPr>
        <w:t xml:space="preserve"> </w:t>
      </w:r>
      <w:r>
        <w:t>if they have questions.</w:t>
      </w:r>
    </w:p>
    <w:p w14:paraId="496BD157" w14:textId="77777777" w:rsidR="000A151E" w:rsidRDefault="00871373">
      <w:pPr>
        <w:pStyle w:val="ListParagraph"/>
        <w:numPr>
          <w:ilvl w:val="1"/>
          <w:numId w:val="3"/>
        </w:numPr>
        <w:tabs>
          <w:tab w:val="left" w:pos="1509"/>
          <w:tab w:val="left" w:pos="1512"/>
        </w:tabs>
        <w:spacing w:before="119"/>
        <w:ind w:right="1106"/>
      </w:pPr>
      <w:r>
        <w:t>Once all requirements are met, AFRS/RSOCL will forward your record to AFPC/DP1TSA</w:t>
      </w:r>
      <w:r>
        <w:rPr>
          <w:spacing w:val="-6"/>
        </w:rPr>
        <w:t xml:space="preserve"> </w:t>
      </w:r>
      <w:r>
        <w:t>to</w:t>
      </w:r>
      <w:r>
        <w:rPr>
          <w:spacing w:val="-6"/>
        </w:rPr>
        <w:t xml:space="preserve"> </w:t>
      </w:r>
      <w:r>
        <w:t>process</w:t>
      </w:r>
      <w:r>
        <w:rPr>
          <w:spacing w:val="-5"/>
        </w:rPr>
        <w:t xml:space="preserve"> </w:t>
      </w:r>
      <w:r>
        <w:t>your</w:t>
      </w:r>
      <w:r>
        <w:rPr>
          <w:spacing w:val="-5"/>
        </w:rPr>
        <w:t xml:space="preserve"> </w:t>
      </w:r>
      <w:r>
        <w:t>follow-on</w:t>
      </w:r>
      <w:r>
        <w:rPr>
          <w:spacing w:val="-6"/>
        </w:rPr>
        <w:t xml:space="preserve"> </w:t>
      </w:r>
      <w:r>
        <w:t>assignment</w:t>
      </w:r>
      <w:r>
        <w:rPr>
          <w:spacing w:val="-4"/>
        </w:rPr>
        <w:t xml:space="preserve"> </w:t>
      </w:r>
      <w:r>
        <w:t>through</w:t>
      </w:r>
      <w:r>
        <w:rPr>
          <w:spacing w:val="-5"/>
        </w:rPr>
        <w:t xml:space="preserve"> </w:t>
      </w:r>
      <w:r>
        <w:t>your</w:t>
      </w:r>
      <w:r>
        <w:rPr>
          <w:spacing w:val="-6"/>
        </w:rPr>
        <w:t xml:space="preserve"> </w:t>
      </w:r>
      <w:r>
        <w:t xml:space="preserve">Military Personnel Flight (MPF) Relocation Office. You will receive your AFPC notifications in MyPers/MyFSS and via CMS case email notification. Once you receive your assignment notification from AFPC, contact your FSS Relocations office to set-up an initial assignment appointment to initiate manual order generation. (Note: Due to CMS having a standard format message, it will state that there is a problem, however, there is not a problem </w:t>
      </w:r>
      <w:proofErr w:type="gramStart"/>
      <w:r>
        <w:t>on</w:t>
      </w:r>
      <w:proofErr w:type="gramEnd"/>
      <w:r>
        <w:t xml:space="preserve"> the initial notifications).</w:t>
      </w:r>
    </w:p>
    <w:p w14:paraId="496BD158" w14:textId="77777777" w:rsidR="000A151E" w:rsidRDefault="00871373">
      <w:pPr>
        <w:pStyle w:val="Heading1"/>
        <w:numPr>
          <w:ilvl w:val="0"/>
          <w:numId w:val="3"/>
        </w:numPr>
        <w:tabs>
          <w:tab w:val="left" w:pos="1077"/>
        </w:tabs>
        <w:spacing w:before="241"/>
        <w:ind w:hanging="360"/>
        <w:jc w:val="left"/>
      </w:pPr>
      <w:r>
        <w:rPr>
          <w:spacing w:val="-2"/>
        </w:rPr>
        <w:t>Fitness</w:t>
      </w:r>
      <w:r>
        <w:rPr>
          <w:spacing w:val="-11"/>
        </w:rPr>
        <w:t xml:space="preserve"> </w:t>
      </w:r>
      <w:r>
        <w:rPr>
          <w:spacing w:val="-2"/>
        </w:rPr>
        <w:t>Program</w:t>
      </w:r>
      <w:r>
        <w:rPr>
          <w:spacing w:val="-8"/>
        </w:rPr>
        <w:t xml:space="preserve"> </w:t>
      </w:r>
      <w:r>
        <w:rPr>
          <w:spacing w:val="-2"/>
        </w:rPr>
        <w:t>IAW</w:t>
      </w:r>
      <w:r>
        <w:rPr>
          <w:spacing w:val="-8"/>
        </w:rPr>
        <w:t xml:space="preserve"> </w:t>
      </w:r>
      <w:r>
        <w:rPr>
          <w:spacing w:val="-2"/>
        </w:rPr>
        <w:t>AFI</w:t>
      </w:r>
      <w:r>
        <w:rPr>
          <w:spacing w:val="-8"/>
        </w:rPr>
        <w:t xml:space="preserve"> </w:t>
      </w:r>
      <w:r>
        <w:rPr>
          <w:spacing w:val="-2"/>
        </w:rPr>
        <w:t>36-</w:t>
      </w:r>
      <w:r>
        <w:rPr>
          <w:spacing w:val="-4"/>
        </w:rPr>
        <w:t>2905</w:t>
      </w:r>
    </w:p>
    <w:p w14:paraId="496BD159" w14:textId="49036F12" w:rsidR="000A151E" w:rsidRDefault="00871373">
      <w:pPr>
        <w:pStyle w:val="BodyText"/>
        <w:ind w:left="1080" w:right="457"/>
      </w:pPr>
      <w:r>
        <w:t>It</w:t>
      </w:r>
      <w:r>
        <w:rPr>
          <w:spacing w:val="-2"/>
        </w:rPr>
        <w:t xml:space="preserve"> </w:t>
      </w:r>
      <w:r>
        <w:t>is</w:t>
      </w:r>
      <w:r>
        <w:rPr>
          <w:spacing w:val="-1"/>
        </w:rPr>
        <w:t xml:space="preserve"> </w:t>
      </w:r>
      <w:r>
        <w:t>your</w:t>
      </w:r>
      <w:r>
        <w:rPr>
          <w:spacing w:val="-1"/>
        </w:rPr>
        <w:t xml:space="preserve"> </w:t>
      </w:r>
      <w:r>
        <w:t>responsibility</w:t>
      </w:r>
      <w:r>
        <w:rPr>
          <w:spacing w:val="-2"/>
        </w:rPr>
        <w:t xml:space="preserve"> </w:t>
      </w:r>
      <w:r>
        <w:t>and</w:t>
      </w:r>
      <w:r>
        <w:rPr>
          <w:spacing w:val="-2"/>
        </w:rPr>
        <w:t xml:space="preserve"> </w:t>
      </w:r>
      <w:r>
        <w:t>your</w:t>
      </w:r>
      <w:r>
        <w:rPr>
          <w:spacing w:val="-2"/>
        </w:rPr>
        <w:t xml:space="preserve"> </w:t>
      </w:r>
      <w:r>
        <w:t>commander’s</w:t>
      </w:r>
      <w:r>
        <w:rPr>
          <w:spacing w:val="-1"/>
        </w:rPr>
        <w:t xml:space="preserve"> </w:t>
      </w:r>
      <w:r>
        <w:t>responsibility</w:t>
      </w:r>
      <w:r>
        <w:rPr>
          <w:spacing w:val="-2"/>
        </w:rPr>
        <w:t xml:space="preserve"> </w:t>
      </w:r>
      <w:r>
        <w:t>to</w:t>
      </w:r>
      <w:r>
        <w:rPr>
          <w:spacing w:val="-1"/>
        </w:rPr>
        <w:t xml:space="preserve"> </w:t>
      </w:r>
      <w:r>
        <w:t>ensure</w:t>
      </w:r>
      <w:r>
        <w:rPr>
          <w:spacing w:val="-1"/>
        </w:rPr>
        <w:t xml:space="preserve"> </w:t>
      </w:r>
      <w:r>
        <w:t>that</w:t>
      </w:r>
      <w:r>
        <w:rPr>
          <w:spacing w:val="-2"/>
        </w:rPr>
        <w:t xml:space="preserve"> </w:t>
      </w:r>
      <w:r>
        <w:t>you meet</w:t>
      </w:r>
      <w:r>
        <w:rPr>
          <w:spacing w:val="-9"/>
        </w:rPr>
        <w:t xml:space="preserve"> </w:t>
      </w:r>
      <w:r>
        <w:t>the</w:t>
      </w:r>
      <w:r>
        <w:rPr>
          <w:spacing w:val="-10"/>
        </w:rPr>
        <w:t xml:space="preserve"> </w:t>
      </w:r>
      <w:r>
        <w:t>standards</w:t>
      </w:r>
      <w:r>
        <w:rPr>
          <w:spacing w:val="-10"/>
        </w:rPr>
        <w:t xml:space="preserve"> </w:t>
      </w:r>
      <w:r>
        <w:t>Department</w:t>
      </w:r>
      <w:r>
        <w:rPr>
          <w:spacing w:val="-9"/>
        </w:rPr>
        <w:t xml:space="preserve"> </w:t>
      </w:r>
      <w:r>
        <w:t>of</w:t>
      </w:r>
      <w:r>
        <w:rPr>
          <w:spacing w:val="-10"/>
        </w:rPr>
        <w:t xml:space="preserve"> </w:t>
      </w:r>
      <w:r>
        <w:t>the</w:t>
      </w:r>
      <w:r>
        <w:rPr>
          <w:spacing w:val="-6"/>
        </w:rPr>
        <w:t xml:space="preserve"> </w:t>
      </w:r>
      <w:r>
        <w:t>Air</w:t>
      </w:r>
      <w:r>
        <w:rPr>
          <w:spacing w:val="-9"/>
        </w:rPr>
        <w:t xml:space="preserve"> </w:t>
      </w:r>
      <w:r>
        <w:t>Force</w:t>
      </w:r>
      <w:r>
        <w:rPr>
          <w:spacing w:val="-12"/>
        </w:rPr>
        <w:t xml:space="preserve"> </w:t>
      </w:r>
      <w:r>
        <w:t>Manual</w:t>
      </w:r>
      <w:r>
        <w:rPr>
          <w:spacing w:val="-12"/>
        </w:rPr>
        <w:t xml:space="preserve"> </w:t>
      </w:r>
      <w:r>
        <w:t>(DAFMAN)</w:t>
      </w:r>
      <w:r>
        <w:rPr>
          <w:spacing w:val="-9"/>
        </w:rPr>
        <w:t xml:space="preserve"> </w:t>
      </w:r>
      <w:r>
        <w:t>36-2905,</w:t>
      </w:r>
      <w:r>
        <w:rPr>
          <w:spacing w:val="-10"/>
        </w:rPr>
        <w:t xml:space="preserve"> </w:t>
      </w:r>
      <w:r>
        <w:t>Air Force</w:t>
      </w:r>
      <w:r>
        <w:rPr>
          <w:spacing w:val="-5"/>
        </w:rPr>
        <w:t xml:space="preserve"> </w:t>
      </w:r>
      <w:r>
        <w:t>Physical</w:t>
      </w:r>
      <w:r>
        <w:rPr>
          <w:spacing w:val="-6"/>
        </w:rPr>
        <w:t xml:space="preserve"> </w:t>
      </w:r>
      <w:r>
        <w:t>Fitness</w:t>
      </w:r>
      <w:r>
        <w:rPr>
          <w:spacing w:val="-6"/>
        </w:rPr>
        <w:t xml:space="preserve"> </w:t>
      </w:r>
      <w:r>
        <w:t>Program,</w:t>
      </w:r>
      <w:r>
        <w:rPr>
          <w:spacing w:val="-8"/>
        </w:rPr>
        <w:t xml:space="preserve"> </w:t>
      </w:r>
      <w:r>
        <w:t>Chapter</w:t>
      </w:r>
      <w:r>
        <w:rPr>
          <w:spacing w:val="-5"/>
        </w:rPr>
        <w:t xml:space="preserve"> </w:t>
      </w:r>
      <w:r>
        <w:t>Six.</w:t>
      </w:r>
      <w:r>
        <w:rPr>
          <w:spacing w:val="-6"/>
        </w:rPr>
        <w:t xml:space="preserve"> </w:t>
      </w:r>
      <w:r>
        <w:t>Failure</w:t>
      </w:r>
      <w:r>
        <w:rPr>
          <w:spacing w:val="-5"/>
        </w:rPr>
        <w:t xml:space="preserve"> </w:t>
      </w:r>
      <w:r>
        <w:t>to</w:t>
      </w:r>
      <w:r>
        <w:rPr>
          <w:spacing w:val="-7"/>
        </w:rPr>
        <w:t xml:space="preserve"> </w:t>
      </w:r>
      <w:r>
        <w:t>meet</w:t>
      </w:r>
      <w:r>
        <w:rPr>
          <w:spacing w:val="-5"/>
        </w:rPr>
        <w:t xml:space="preserve"> </w:t>
      </w:r>
      <w:r>
        <w:t>this</w:t>
      </w:r>
      <w:r>
        <w:rPr>
          <w:spacing w:val="-5"/>
        </w:rPr>
        <w:t xml:space="preserve"> </w:t>
      </w:r>
      <w:r>
        <w:t>standard</w:t>
      </w:r>
      <w:r>
        <w:rPr>
          <w:spacing w:val="-7"/>
        </w:rPr>
        <w:t xml:space="preserve"> </w:t>
      </w:r>
      <w:r>
        <w:t xml:space="preserve">upon arrival </w:t>
      </w:r>
      <w:proofErr w:type="gramStart"/>
      <w:r>
        <w:t>to</w:t>
      </w:r>
      <w:proofErr w:type="gramEnd"/>
      <w:r>
        <w:t xml:space="preserve"> </w:t>
      </w:r>
      <w:r w:rsidR="00115F4C">
        <w:t>W</w:t>
      </w:r>
      <w:r>
        <w:t xml:space="preserve">OTS will result in your elimination from </w:t>
      </w:r>
      <w:r w:rsidR="00115F4C">
        <w:t>W</w:t>
      </w:r>
      <w:r>
        <w:t xml:space="preserve">OTS. (Note: You will be </w:t>
      </w:r>
      <w:proofErr w:type="gramStart"/>
      <w:r>
        <w:t>administered</w:t>
      </w:r>
      <w:proofErr w:type="gramEnd"/>
      <w:r>
        <w:t xml:space="preserve"> the fitness test within the first week of </w:t>
      </w:r>
      <w:r w:rsidR="00115F4C">
        <w:t>W</w:t>
      </w:r>
      <w:r>
        <w:t>OTS.)</w:t>
      </w:r>
    </w:p>
    <w:p w14:paraId="496BD15A" w14:textId="77777777" w:rsidR="000A151E" w:rsidRDefault="00871373">
      <w:pPr>
        <w:pStyle w:val="Heading1"/>
        <w:numPr>
          <w:ilvl w:val="0"/>
          <w:numId w:val="3"/>
        </w:numPr>
        <w:tabs>
          <w:tab w:val="left" w:pos="1077"/>
        </w:tabs>
        <w:spacing w:before="239"/>
        <w:ind w:hanging="360"/>
        <w:jc w:val="left"/>
      </w:pPr>
      <w:r>
        <w:rPr>
          <w:spacing w:val="-2"/>
        </w:rPr>
        <w:t>Assignment</w:t>
      </w:r>
      <w:r>
        <w:rPr>
          <w:spacing w:val="-14"/>
        </w:rPr>
        <w:t xml:space="preserve"> </w:t>
      </w:r>
      <w:r>
        <w:rPr>
          <w:spacing w:val="-2"/>
        </w:rPr>
        <w:t>Availability</w:t>
      </w:r>
      <w:r>
        <w:rPr>
          <w:spacing w:val="-5"/>
        </w:rPr>
        <w:t xml:space="preserve"> </w:t>
      </w:r>
      <w:r>
        <w:rPr>
          <w:spacing w:val="-2"/>
        </w:rPr>
        <w:t>Code</w:t>
      </w:r>
      <w:r>
        <w:rPr>
          <w:spacing w:val="-8"/>
        </w:rPr>
        <w:t xml:space="preserve"> </w:t>
      </w:r>
      <w:r>
        <w:rPr>
          <w:spacing w:val="-10"/>
        </w:rPr>
        <w:t>5</w:t>
      </w:r>
    </w:p>
    <w:p w14:paraId="496BD15B" w14:textId="77777777" w:rsidR="000A151E" w:rsidRDefault="00871373">
      <w:pPr>
        <w:pStyle w:val="BodyText"/>
        <w:ind w:left="1080" w:right="902"/>
      </w:pPr>
      <w:r>
        <w:t>We will be requesting your AAC 05 to be extended out 1 year from your selection</w:t>
      </w:r>
      <w:r>
        <w:rPr>
          <w:spacing w:val="-12"/>
        </w:rPr>
        <w:t xml:space="preserve"> </w:t>
      </w:r>
      <w:r>
        <w:t>date</w:t>
      </w:r>
      <w:r>
        <w:rPr>
          <w:spacing w:val="-11"/>
        </w:rPr>
        <w:t xml:space="preserve"> </w:t>
      </w:r>
      <w:r>
        <w:t>to</w:t>
      </w:r>
      <w:r>
        <w:rPr>
          <w:spacing w:val="-11"/>
        </w:rPr>
        <w:t xml:space="preserve"> </w:t>
      </w:r>
      <w:r>
        <w:t>prevent</w:t>
      </w:r>
      <w:r>
        <w:rPr>
          <w:spacing w:val="-15"/>
        </w:rPr>
        <w:t xml:space="preserve"> </w:t>
      </w:r>
      <w:r>
        <w:t>you</w:t>
      </w:r>
      <w:r>
        <w:rPr>
          <w:spacing w:val="-15"/>
        </w:rPr>
        <w:t xml:space="preserve"> </w:t>
      </w:r>
      <w:r>
        <w:t>from</w:t>
      </w:r>
      <w:r>
        <w:rPr>
          <w:spacing w:val="-13"/>
        </w:rPr>
        <w:t xml:space="preserve"> </w:t>
      </w:r>
      <w:r>
        <w:t>getting</w:t>
      </w:r>
      <w:r>
        <w:rPr>
          <w:spacing w:val="-5"/>
        </w:rPr>
        <w:t xml:space="preserve"> </w:t>
      </w:r>
      <w:r>
        <w:t>an</w:t>
      </w:r>
      <w:r>
        <w:rPr>
          <w:spacing w:val="-13"/>
        </w:rPr>
        <w:t xml:space="preserve"> </w:t>
      </w:r>
      <w:r>
        <w:t>enlisted</w:t>
      </w:r>
      <w:r>
        <w:rPr>
          <w:spacing w:val="-11"/>
        </w:rPr>
        <w:t xml:space="preserve"> </w:t>
      </w:r>
      <w:r>
        <w:t>assignment.</w:t>
      </w:r>
      <w:r>
        <w:rPr>
          <w:spacing w:val="-15"/>
        </w:rPr>
        <w:t xml:space="preserve"> </w:t>
      </w:r>
      <w:r>
        <w:t>Contact</w:t>
      </w:r>
      <w:r>
        <w:rPr>
          <w:spacing w:val="-7"/>
        </w:rPr>
        <w:t xml:space="preserve"> </w:t>
      </w:r>
      <w:r>
        <w:t xml:space="preserve">us immediately if you have or receive an enlisted assignment that has not been </w:t>
      </w:r>
      <w:r>
        <w:rPr>
          <w:spacing w:val="-2"/>
        </w:rPr>
        <w:t>cancelled.</w:t>
      </w:r>
    </w:p>
    <w:p w14:paraId="496BD15C" w14:textId="77777777" w:rsidR="000A151E" w:rsidRDefault="00871373">
      <w:pPr>
        <w:pStyle w:val="Heading1"/>
        <w:numPr>
          <w:ilvl w:val="0"/>
          <w:numId w:val="3"/>
        </w:numPr>
        <w:tabs>
          <w:tab w:val="left" w:pos="1077"/>
        </w:tabs>
        <w:spacing w:before="240"/>
        <w:ind w:hanging="360"/>
        <w:jc w:val="left"/>
      </w:pPr>
      <w:r>
        <w:t>Retainability</w:t>
      </w:r>
      <w:r>
        <w:rPr>
          <w:spacing w:val="-15"/>
        </w:rPr>
        <w:t xml:space="preserve"> </w:t>
      </w:r>
      <w:r>
        <w:t>-</w:t>
      </w:r>
      <w:r>
        <w:rPr>
          <w:spacing w:val="-14"/>
        </w:rPr>
        <w:t xml:space="preserve"> </w:t>
      </w:r>
      <w:r>
        <w:t>DO</w:t>
      </w:r>
      <w:r>
        <w:rPr>
          <w:spacing w:val="-13"/>
        </w:rPr>
        <w:t xml:space="preserve"> </w:t>
      </w:r>
      <w:r>
        <w:t>NOT</w:t>
      </w:r>
      <w:r>
        <w:rPr>
          <w:spacing w:val="-15"/>
        </w:rPr>
        <w:t xml:space="preserve"> </w:t>
      </w:r>
      <w:r>
        <w:rPr>
          <w:spacing w:val="-2"/>
        </w:rPr>
        <w:t>SEPARATE!</w:t>
      </w:r>
    </w:p>
    <w:p w14:paraId="496BD15D" w14:textId="69D2B911" w:rsidR="000A151E" w:rsidRDefault="00871373">
      <w:pPr>
        <w:pStyle w:val="BodyText"/>
        <w:spacing w:before="121"/>
        <w:ind w:left="1080" w:right="902"/>
      </w:pPr>
      <w:r>
        <w:t>Those</w:t>
      </w:r>
      <w:r>
        <w:rPr>
          <w:spacing w:val="-12"/>
        </w:rPr>
        <w:t xml:space="preserve"> </w:t>
      </w:r>
      <w:r>
        <w:t>currently</w:t>
      </w:r>
      <w:r>
        <w:rPr>
          <w:spacing w:val="-12"/>
        </w:rPr>
        <w:t xml:space="preserve"> </w:t>
      </w:r>
      <w:r>
        <w:t>assigned</w:t>
      </w:r>
      <w:r>
        <w:rPr>
          <w:spacing w:val="-11"/>
        </w:rPr>
        <w:t xml:space="preserve"> </w:t>
      </w:r>
      <w:r>
        <w:t>to</w:t>
      </w:r>
      <w:r>
        <w:rPr>
          <w:spacing w:val="-11"/>
        </w:rPr>
        <w:t xml:space="preserve"> </w:t>
      </w:r>
      <w:r>
        <w:t>a</w:t>
      </w:r>
      <w:r>
        <w:rPr>
          <w:spacing w:val="-13"/>
        </w:rPr>
        <w:t xml:space="preserve"> </w:t>
      </w:r>
      <w:r>
        <w:t>CONUS</w:t>
      </w:r>
      <w:r>
        <w:rPr>
          <w:spacing w:val="-12"/>
        </w:rPr>
        <w:t xml:space="preserve"> </w:t>
      </w:r>
      <w:r>
        <w:t>location</w:t>
      </w:r>
      <w:r>
        <w:rPr>
          <w:spacing w:val="-12"/>
        </w:rPr>
        <w:t xml:space="preserve"> </w:t>
      </w:r>
      <w:r>
        <w:t>are</w:t>
      </w:r>
      <w:r>
        <w:rPr>
          <w:spacing w:val="-10"/>
        </w:rPr>
        <w:t xml:space="preserve"> </w:t>
      </w:r>
      <w:r>
        <w:t>required</w:t>
      </w:r>
      <w:r>
        <w:rPr>
          <w:spacing w:val="-10"/>
        </w:rPr>
        <w:t xml:space="preserve"> </w:t>
      </w:r>
      <w:r>
        <w:t>to</w:t>
      </w:r>
      <w:r>
        <w:rPr>
          <w:spacing w:val="-11"/>
        </w:rPr>
        <w:t xml:space="preserve"> </w:t>
      </w:r>
      <w:r>
        <w:t>attain</w:t>
      </w:r>
      <w:r>
        <w:rPr>
          <w:spacing w:val="-10"/>
        </w:rPr>
        <w:t xml:space="preserve"> </w:t>
      </w:r>
      <w:r>
        <w:t>a</w:t>
      </w:r>
      <w:r>
        <w:rPr>
          <w:spacing w:val="-10"/>
        </w:rPr>
        <w:t xml:space="preserve"> </w:t>
      </w:r>
      <w:r>
        <w:t>minimum of</w:t>
      </w:r>
      <w:r>
        <w:rPr>
          <w:spacing w:val="-3"/>
        </w:rPr>
        <w:t xml:space="preserve"> </w:t>
      </w:r>
      <w:r>
        <w:t>6</w:t>
      </w:r>
      <w:r>
        <w:rPr>
          <w:spacing w:val="-7"/>
        </w:rPr>
        <w:t xml:space="preserve"> </w:t>
      </w:r>
      <w:proofErr w:type="gramStart"/>
      <w:r>
        <w:t>months</w:t>
      </w:r>
      <w:proofErr w:type="gramEnd"/>
      <w:r>
        <w:rPr>
          <w:spacing w:val="-7"/>
        </w:rPr>
        <w:t xml:space="preserve"> </w:t>
      </w:r>
      <w:r>
        <w:t>retainability</w:t>
      </w:r>
      <w:r>
        <w:rPr>
          <w:spacing w:val="-7"/>
        </w:rPr>
        <w:t xml:space="preserve"> </w:t>
      </w:r>
      <w:r>
        <w:t>from</w:t>
      </w:r>
      <w:r>
        <w:rPr>
          <w:spacing w:val="-3"/>
        </w:rPr>
        <w:t xml:space="preserve"> </w:t>
      </w:r>
      <w:r>
        <w:t>their</w:t>
      </w:r>
      <w:r>
        <w:rPr>
          <w:spacing w:val="-4"/>
        </w:rPr>
        <w:t xml:space="preserve"> </w:t>
      </w:r>
      <w:r>
        <w:t>estimated</w:t>
      </w:r>
      <w:r>
        <w:rPr>
          <w:spacing w:val="-4"/>
        </w:rPr>
        <w:t xml:space="preserve"> </w:t>
      </w:r>
      <w:r w:rsidR="00115F4C">
        <w:rPr>
          <w:spacing w:val="-4"/>
        </w:rPr>
        <w:t>W</w:t>
      </w:r>
      <w:r>
        <w:t>OTS</w:t>
      </w:r>
      <w:r>
        <w:rPr>
          <w:spacing w:val="-3"/>
        </w:rPr>
        <w:t xml:space="preserve"> </w:t>
      </w:r>
      <w:r>
        <w:t>graduation</w:t>
      </w:r>
      <w:r>
        <w:rPr>
          <w:spacing w:val="-3"/>
        </w:rPr>
        <w:t xml:space="preserve"> </w:t>
      </w:r>
      <w:r>
        <w:t>date.</w:t>
      </w:r>
      <w:r>
        <w:rPr>
          <w:spacing w:val="-7"/>
        </w:rPr>
        <w:t xml:space="preserve"> </w:t>
      </w:r>
      <w:r>
        <w:t>Those</w:t>
      </w:r>
      <w:r>
        <w:rPr>
          <w:spacing w:val="-3"/>
        </w:rPr>
        <w:t xml:space="preserve"> </w:t>
      </w:r>
      <w:r>
        <w:t xml:space="preserve">who are currently overseas will need to have 12 </w:t>
      </w:r>
      <w:proofErr w:type="gramStart"/>
      <w:r>
        <w:t>months</w:t>
      </w:r>
      <w:proofErr w:type="gramEnd"/>
      <w:r>
        <w:t xml:space="preserve"> retainability beyond their </w:t>
      </w:r>
      <w:r w:rsidR="00115F4C">
        <w:t>W</w:t>
      </w:r>
      <w:r>
        <w:t>OTS class report date before HQ AFRS/RSOCL may submit their DEROS curtailment request. (Note: This is required to prevent the personnel system from automatically changing a member’s DEROS to their Date of Separation.</w:t>
      </w:r>
    </w:p>
    <w:p w14:paraId="496BD15E" w14:textId="77777777" w:rsidR="000A151E" w:rsidRDefault="00871373">
      <w:pPr>
        <w:pStyle w:val="BodyText"/>
        <w:spacing w:before="2"/>
        <w:ind w:left="1080"/>
      </w:pPr>
      <w:r>
        <w:t>This</w:t>
      </w:r>
      <w:r>
        <w:rPr>
          <w:spacing w:val="-15"/>
        </w:rPr>
        <w:t xml:space="preserve"> </w:t>
      </w:r>
      <w:r>
        <w:t>can</w:t>
      </w:r>
      <w:r>
        <w:rPr>
          <w:spacing w:val="-15"/>
        </w:rPr>
        <w:t xml:space="preserve"> </w:t>
      </w:r>
      <w:r>
        <w:t>happen</w:t>
      </w:r>
      <w:r>
        <w:rPr>
          <w:spacing w:val="-13"/>
        </w:rPr>
        <w:t xml:space="preserve"> </w:t>
      </w:r>
      <w:r>
        <w:t>once</w:t>
      </w:r>
      <w:r>
        <w:rPr>
          <w:spacing w:val="-13"/>
        </w:rPr>
        <w:t xml:space="preserve"> </w:t>
      </w:r>
      <w:r>
        <w:t>the</w:t>
      </w:r>
      <w:r>
        <w:rPr>
          <w:spacing w:val="-13"/>
        </w:rPr>
        <w:t xml:space="preserve"> </w:t>
      </w:r>
      <w:r>
        <w:t>member</w:t>
      </w:r>
      <w:r>
        <w:rPr>
          <w:spacing w:val="-11"/>
        </w:rPr>
        <w:t xml:space="preserve"> </w:t>
      </w:r>
      <w:r>
        <w:t>is</w:t>
      </w:r>
      <w:r>
        <w:rPr>
          <w:spacing w:val="-12"/>
        </w:rPr>
        <w:t xml:space="preserve"> </w:t>
      </w:r>
      <w:r>
        <w:t>within</w:t>
      </w:r>
      <w:r>
        <w:rPr>
          <w:spacing w:val="-9"/>
        </w:rPr>
        <w:t xml:space="preserve"> </w:t>
      </w:r>
      <w:r>
        <w:t>12</w:t>
      </w:r>
      <w:r>
        <w:rPr>
          <w:spacing w:val="-14"/>
        </w:rPr>
        <w:t xml:space="preserve"> </w:t>
      </w:r>
      <w:r>
        <w:t>months</w:t>
      </w:r>
      <w:r>
        <w:rPr>
          <w:spacing w:val="-13"/>
        </w:rPr>
        <w:t xml:space="preserve"> </w:t>
      </w:r>
      <w:r>
        <w:t>of</w:t>
      </w:r>
      <w:r>
        <w:rPr>
          <w:spacing w:val="-13"/>
        </w:rPr>
        <w:t xml:space="preserve"> </w:t>
      </w:r>
      <w:r>
        <w:t>their</w:t>
      </w:r>
      <w:r>
        <w:rPr>
          <w:spacing w:val="-15"/>
        </w:rPr>
        <w:t xml:space="preserve"> </w:t>
      </w:r>
      <w:r>
        <w:t>separation</w:t>
      </w:r>
      <w:r>
        <w:rPr>
          <w:spacing w:val="-12"/>
        </w:rPr>
        <w:t xml:space="preserve"> </w:t>
      </w:r>
      <w:r>
        <w:rPr>
          <w:spacing w:val="-2"/>
        </w:rPr>
        <w:t>date).</w:t>
      </w:r>
    </w:p>
    <w:p w14:paraId="496BD15F" w14:textId="77777777" w:rsidR="000A151E" w:rsidRDefault="000A151E">
      <w:pPr>
        <w:pStyle w:val="BodyText"/>
        <w:sectPr w:rsidR="000A151E">
          <w:pgSz w:w="12240" w:h="15840"/>
          <w:pgMar w:top="1160" w:right="720" w:bottom="280" w:left="720" w:header="840" w:footer="0" w:gutter="0"/>
          <w:cols w:space="720"/>
        </w:sectPr>
      </w:pPr>
    </w:p>
    <w:p w14:paraId="496BD160" w14:textId="77777777" w:rsidR="000A151E" w:rsidRDefault="00871373">
      <w:pPr>
        <w:pStyle w:val="Heading1"/>
        <w:numPr>
          <w:ilvl w:val="0"/>
          <w:numId w:val="3"/>
        </w:numPr>
        <w:tabs>
          <w:tab w:val="left" w:pos="1075"/>
        </w:tabs>
        <w:spacing w:before="62"/>
        <w:ind w:left="1075" w:hanging="359"/>
        <w:jc w:val="left"/>
      </w:pPr>
      <w:r>
        <w:rPr>
          <w:spacing w:val="-2"/>
        </w:rPr>
        <w:lastRenderedPageBreak/>
        <w:t>Overseas</w:t>
      </w:r>
      <w:r>
        <w:rPr>
          <w:spacing w:val="-7"/>
        </w:rPr>
        <w:t xml:space="preserve"> </w:t>
      </w:r>
      <w:r>
        <w:rPr>
          <w:spacing w:val="-2"/>
        </w:rPr>
        <w:t>Select</w:t>
      </w:r>
    </w:p>
    <w:p w14:paraId="496BD161" w14:textId="5412AFFE" w:rsidR="000A151E" w:rsidRDefault="00871373">
      <w:pPr>
        <w:pStyle w:val="BodyText"/>
        <w:spacing w:before="122"/>
        <w:ind w:left="1077" w:right="902"/>
      </w:pPr>
      <w:r>
        <w:t xml:space="preserve">You are required to complete half of your overseas tour prior to going to </w:t>
      </w:r>
      <w:r w:rsidR="00115F4C">
        <w:t>W</w:t>
      </w:r>
      <w:r>
        <w:t xml:space="preserve">OTS. Your class assignment will be established as close to your DEROS as possible. We will make every attempt to minimize the necessity for an overseas </w:t>
      </w:r>
      <w:proofErr w:type="gramStart"/>
      <w:r>
        <w:t>extension,</w:t>
      </w:r>
      <w:proofErr w:type="gramEnd"/>
      <w:r>
        <w:rPr>
          <w:spacing w:val="-11"/>
        </w:rPr>
        <w:t xml:space="preserve"> </w:t>
      </w:r>
      <w:r>
        <w:t>however,</w:t>
      </w:r>
      <w:r>
        <w:rPr>
          <w:spacing w:val="-10"/>
        </w:rPr>
        <w:t xml:space="preserve"> </w:t>
      </w:r>
      <w:r>
        <w:t>you</w:t>
      </w:r>
      <w:r>
        <w:rPr>
          <w:spacing w:val="-12"/>
        </w:rPr>
        <w:t xml:space="preserve"> </w:t>
      </w:r>
      <w:r>
        <w:t>may</w:t>
      </w:r>
      <w:r>
        <w:rPr>
          <w:spacing w:val="-13"/>
        </w:rPr>
        <w:t xml:space="preserve"> </w:t>
      </w:r>
      <w:r>
        <w:t>be</w:t>
      </w:r>
      <w:r>
        <w:rPr>
          <w:spacing w:val="-10"/>
        </w:rPr>
        <w:t xml:space="preserve"> </w:t>
      </w:r>
      <w:r>
        <w:t>required</w:t>
      </w:r>
      <w:r>
        <w:rPr>
          <w:spacing w:val="-12"/>
        </w:rPr>
        <w:t xml:space="preserve"> </w:t>
      </w:r>
      <w:r>
        <w:t>to</w:t>
      </w:r>
      <w:r>
        <w:rPr>
          <w:spacing w:val="-11"/>
        </w:rPr>
        <w:t xml:space="preserve"> </w:t>
      </w:r>
      <w:r>
        <w:t>extend</w:t>
      </w:r>
      <w:r>
        <w:rPr>
          <w:spacing w:val="-13"/>
        </w:rPr>
        <w:t xml:space="preserve"> </w:t>
      </w:r>
      <w:r>
        <w:t>after</w:t>
      </w:r>
      <w:r>
        <w:rPr>
          <w:spacing w:val="-10"/>
        </w:rPr>
        <w:t xml:space="preserve"> </w:t>
      </w:r>
      <w:r>
        <w:t>you</w:t>
      </w:r>
      <w:r>
        <w:rPr>
          <w:spacing w:val="-12"/>
        </w:rPr>
        <w:t xml:space="preserve"> </w:t>
      </w:r>
      <w:r>
        <w:t>receive</w:t>
      </w:r>
      <w:r>
        <w:rPr>
          <w:spacing w:val="-10"/>
        </w:rPr>
        <w:t xml:space="preserve"> </w:t>
      </w:r>
      <w:r>
        <w:t>your</w:t>
      </w:r>
      <w:r>
        <w:rPr>
          <w:spacing w:val="-10"/>
        </w:rPr>
        <w:t xml:space="preserve"> </w:t>
      </w:r>
      <w:r>
        <w:t>class and</w:t>
      </w:r>
      <w:r>
        <w:rPr>
          <w:spacing w:val="-11"/>
        </w:rPr>
        <w:t xml:space="preserve"> </w:t>
      </w:r>
      <w:r>
        <w:t>follow-on</w:t>
      </w:r>
      <w:r>
        <w:rPr>
          <w:spacing w:val="-10"/>
        </w:rPr>
        <w:t xml:space="preserve"> </w:t>
      </w:r>
      <w:r>
        <w:t>assignment.</w:t>
      </w:r>
      <w:r>
        <w:rPr>
          <w:spacing w:val="-12"/>
        </w:rPr>
        <w:t xml:space="preserve"> </w:t>
      </w:r>
      <w:r>
        <w:t>If</w:t>
      </w:r>
      <w:r>
        <w:rPr>
          <w:spacing w:val="-8"/>
        </w:rPr>
        <w:t xml:space="preserve"> </w:t>
      </w:r>
      <w:r>
        <w:t>a</w:t>
      </w:r>
      <w:r>
        <w:rPr>
          <w:spacing w:val="-8"/>
        </w:rPr>
        <w:t xml:space="preserve"> </w:t>
      </w:r>
      <w:r>
        <w:t>DEROS</w:t>
      </w:r>
      <w:r>
        <w:rPr>
          <w:spacing w:val="-10"/>
        </w:rPr>
        <w:t xml:space="preserve"> </w:t>
      </w:r>
      <w:r>
        <w:t>curtailment</w:t>
      </w:r>
      <w:r>
        <w:rPr>
          <w:spacing w:val="-5"/>
        </w:rPr>
        <w:t xml:space="preserve"> </w:t>
      </w:r>
      <w:r>
        <w:t>is</w:t>
      </w:r>
      <w:r>
        <w:rPr>
          <w:spacing w:val="-11"/>
        </w:rPr>
        <w:t xml:space="preserve"> </w:t>
      </w:r>
      <w:r>
        <w:t>required,</w:t>
      </w:r>
      <w:r>
        <w:rPr>
          <w:spacing w:val="-5"/>
        </w:rPr>
        <w:t xml:space="preserve"> </w:t>
      </w:r>
      <w:r>
        <w:t>HQ</w:t>
      </w:r>
      <w:r>
        <w:rPr>
          <w:spacing w:val="-10"/>
        </w:rPr>
        <w:t xml:space="preserve"> </w:t>
      </w:r>
      <w:r>
        <w:t>AFRS/RSOCL will initiate the request to AFPC/DPAA5 60-90 days prior to your OTS class report date.</w:t>
      </w:r>
    </w:p>
    <w:p w14:paraId="496BD162" w14:textId="77777777" w:rsidR="000A151E" w:rsidRDefault="000A151E">
      <w:pPr>
        <w:pStyle w:val="BodyText"/>
        <w:spacing w:before="182"/>
      </w:pPr>
    </w:p>
    <w:p w14:paraId="496BD163" w14:textId="77777777" w:rsidR="000A151E" w:rsidRDefault="00871373">
      <w:pPr>
        <w:pStyle w:val="Heading1"/>
        <w:numPr>
          <w:ilvl w:val="0"/>
          <w:numId w:val="3"/>
        </w:numPr>
        <w:tabs>
          <w:tab w:val="left" w:pos="1075"/>
        </w:tabs>
        <w:ind w:left="1075" w:hanging="359"/>
        <w:jc w:val="left"/>
      </w:pPr>
      <w:r>
        <w:rPr>
          <w:spacing w:val="-2"/>
        </w:rPr>
        <w:t>Volunteer</w:t>
      </w:r>
      <w:r>
        <w:rPr>
          <w:spacing w:val="-14"/>
        </w:rPr>
        <w:t xml:space="preserve"> </w:t>
      </w:r>
      <w:r>
        <w:rPr>
          <w:spacing w:val="-2"/>
        </w:rPr>
        <w:t>DEROS</w:t>
      </w:r>
      <w:r>
        <w:rPr>
          <w:spacing w:val="-15"/>
        </w:rPr>
        <w:t xml:space="preserve"> </w:t>
      </w:r>
      <w:r>
        <w:rPr>
          <w:spacing w:val="-2"/>
        </w:rPr>
        <w:t>Extension</w:t>
      </w:r>
      <w:r>
        <w:rPr>
          <w:spacing w:val="-9"/>
        </w:rPr>
        <w:t xml:space="preserve"> </w:t>
      </w:r>
      <w:r>
        <w:rPr>
          <w:spacing w:val="-4"/>
        </w:rPr>
        <w:t>Memo</w:t>
      </w:r>
    </w:p>
    <w:p w14:paraId="496BD164" w14:textId="71B45C1C" w:rsidR="000A151E" w:rsidRDefault="00871373">
      <w:pPr>
        <w:pStyle w:val="ListParagraph"/>
        <w:numPr>
          <w:ilvl w:val="1"/>
          <w:numId w:val="2"/>
        </w:numPr>
        <w:tabs>
          <w:tab w:val="left" w:pos="1638"/>
        </w:tabs>
        <w:spacing w:before="30" w:line="266" w:lineRule="auto"/>
        <w:ind w:right="1261" w:firstLine="0"/>
        <w:rPr>
          <w:b/>
        </w:rPr>
      </w:pPr>
      <w:r>
        <w:t>If</w:t>
      </w:r>
      <w:r>
        <w:rPr>
          <w:spacing w:val="-9"/>
        </w:rPr>
        <w:t xml:space="preserve"> </w:t>
      </w:r>
      <w:r>
        <w:t>you</w:t>
      </w:r>
      <w:r>
        <w:rPr>
          <w:spacing w:val="-6"/>
        </w:rPr>
        <w:t xml:space="preserve"> </w:t>
      </w:r>
      <w:r>
        <w:t>are</w:t>
      </w:r>
      <w:r>
        <w:rPr>
          <w:spacing w:val="-5"/>
        </w:rPr>
        <w:t xml:space="preserve"> </w:t>
      </w:r>
      <w:r>
        <w:t>within</w:t>
      </w:r>
      <w:r>
        <w:rPr>
          <w:spacing w:val="-6"/>
        </w:rPr>
        <w:t xml:space="preserve"> </w:t>
      </w:r>
      <w:r>
        <w:t>90</w:t>
      </w:r>
      <w:r>
        <w:rPr>
          <w:spacing w:val="-5"/>
        </w:rPr>
        <w:t xml:space="preserve"> </w:t>
      </w:r>
      <w:r>
        <w:t>days</w:t>
      </w:r>
      <w:r>
        <w:rPr>
          <w:spacing w:val="-8"/>
        </w:rPr>
        <w:t xml:space="preserve"> </w:t>
      </w:r>
      <w:r>
        <w:t>of</w:t>
      </w:r>
      <w:r>
        <w:rPr>
          <w:spacing w:val="-5"/>
        </w:rPr>
        <w:t xml:space="preserve"> </w:t>
      </w:r>
      <w:r>
        <w:t>your</w:t>
      </w:r>
      <w:r>
        <w:rPr>
          <w:spacing w:val="-8"/>
        </w:rPr>
        <w:t xml:space="preserve"> </w:t>
      </w:r>
      <w:r>
        <w:t>DEROS</w:t>
      </w:r>
      <w:r>
        <w:rPr>
          <w:spacing w:val="-4"/>
        </w:rPr>
        <w:t xml:space="preserve"> </w:t>
      </w:r>
      <w:r>
        <w:t>and</w:t>
      </w:r>
      <w:r>
        <w:rPr>
          <w:spacing w:val="-10"/>
        </w:rPr>
        <w:t xml:space="preserve"> </w:t>
      </w:r>
      <w:r>
        <w:t>you</w:t>
      </w:r>
      <w:r>
        <w:rPr>
          <w:spacing w:val="-8"/>
        </w:rPr>
        <w:t xml:space="preserve"> </w:t>
      </w:r>
      <w:r>
        <w:t>haven’t</w:t>
      </w:r>
      <w:r>
        <w:rPr>
          <w:spacing w:val="-6"/>
        </w:rPr>
        <w:t xml:space="preserve"> </w:t>
      </w:r>
      <w:r>
        <w:t>received</w:t>
      </w:r>
      <w:r>
        <w:rPr>
          <w:spacing w:val="-8"/>
        </w:rPr>
        <w:t xml:space="preserve"> </w:t>
      </w:r>
      <w:r>
        <w:t>your CMS case, please email:</w:t>
      </w:r>
      <w:hyperlink r:id="rId20" w:history="1">
        <w:r w:rsidR="00115F4C" w:rsidRPr="00F85536">
          <w:rPr>
            <w:rStyle w:val="Hyperlink"/>
            <w:b/>
            <w:bCs/>
          </w:rPr>
          <w:t>AFRS.A3OCL.WOAccessions@us.af.mil</w:t>
        </w:r>
      </w:hyperlink>
      <w:r>
        <w:t xml:space="preserve"> </w:t>
      </w:r>
    </w:p>
    <w:p w14:paraId="496BD165" w14:textId="6C8A7EC6" w:rsidR="000A151E" w:rsidRDefault="00871373">
      <w:pPr>
        <w:pStyle w:val="ListParagraph"/>
        <w:numPr>
          <w:ilvl w:val="1"/>
          <w:numId w:val="2"/>
        </w:numPr>
        <w:tabs>
          <w:tab w:val="left" w:pos="1638"/>
        </w:tabs>
        <w:spacing w:before="1" w:line="266" w:lineRule="auto"/>
        <w:ind w:right="873" w:firstLine="0"/>
      </w:pPr>
      <w:r>
        <w:t>Prior</w:t>
      </w:r>
      <w:r>
        <w:rPr>
          <w:spacing w:val="-5"/>
        </w:rPr>
        <w:t xml:space="preserve"> </w:t>
      </w:r>
      <w:r>
        <w:t>to</w:t>
      </w:r>
      <w:r>
        <w:rPr>
          <w:spacing w:val="-7"/>
        </w:rPr>
        <w:t xml:space="preserve"> </w:t>
      </w:r>
      <w:r>
        <w:t>HQ</w:t>
      </w:r>
      <w:r>
        <w:rPr>
          <w:spacing w:val="-8"/>
        </w:rPr>
        <w:t xml:space="preserve"> </w:t>
      </w:r>
      <w:r>
        <w:t>AFRS/RSOCL</w:t>
      </w:r>
      <w:r>
        <w:rPr>
          <w:spacing w:val="-7"/>
        </w:rPr>
        <w:t xml:space="preserve"> </w:t>
      </w:r>
      <w:r>
        <w:t>requesting</w:t>
      </w:r>
      <w:r>
        <w:rPr>
          <w:spacing w:val="-8"/>
        </w:rPr>
        <w:t xml:space="preserve"> </w:t>
      </w:r>
      <w:r>
        <w:t>a</w:t>
      </w:r>
      <w:r>
        <w:rPr>
          <w:spacing w:val="-4"/>
        </w:rPr>
        <w:t xml:space="preserve"> </w:t>
      </w:r>
      <w:r>
        <w:t>DEROS</w:t>
      </w:r>
      <w:r>
        <w:rPr>
          <w:spacing w:val="-7"/>
        </w:rPr>
        <w:t xml:space="preserve"> </w:t>
      </w:r>
      <w:r>
        <w:t>extension,</w:t>
      </w:r>
      <w:r>
        <w:rPr>
          <w:spacing w:val="-7"/>
        </w:rPr>
        <w:t xml:space="preserve"> </w:t>
      </w:r>
      <w:r>
        <w:t>you</w:t>
      </w:r>
      <w:r>
        <w:rPr>
          <w:spacing w:val="29"/>
        </w:rPr>
        <w:t xml:space="preserve"> </w:t>
      </w:r>
      <w:r>
        <w:t>need</w:t>
      </w:r>
      <w:r>
        <w:rPr>
          <w:spacing w:val="-6"/>
        </w:rPr>
        <w:t xml:space="preserve"> </w:t>
      </w:r>
      <w:r>
        <w:t>to</w:t>
      </w:r>
      <w:r>
        <w:rPr>
          <w:spacing w:val="-7"/>
        </w:rPr>
        <w:t xml:space="preserve"> </w:t>
      </w:r>
      <w:r>
        <w:t xml:space="preserve">have 12 </w:t>
      </w:r>
      <w:proofErr w:type="gramStart"/>
      <w:r>
        <w:t>months</w:t>
      </w:r>
      <w:proofErr w:type="gramEnd"/>
      <w:r>
        <w:t xml:space="preserve"> retainability beyond your </w:t>
      </w:r>
      <w:r w:rsidR="00115F4C">
        <w:t>W</w:t>
      </w:r>
      <w:r>
        <w:t xml:space="preserve">OTS class report date. If an extension is required once you receive your CMS email, complete the volunteer DEROS Extension Memo (attached). Send memo with an updated CDB showing your Date of Separation is 12 months beyond your OTS class report date to </w:t>
      </w:r>
      <w:hyperlink r:id="rId21" w:history="1">
        <w:r w:rsidR="00115F4C" w:rsidRPr="00F85536">
          <w:rPr>
            <w:rStyle w:val="Hyperlink"/>
            <w:b/>
            <w:bCs/>
          </w:rPr>
          <w:t>AFRS.A3OCL.WOAccessions@us.af.mil</w:t>
        </w:r>
      </w:hyperlink>
    </w:p>
    <w:p w14:paraId="496BD166" w14:textId="77777777" w:rsidR="000A151E" w:rsidRDefault="000A151E">
      <w:pPr>
        <w:pStyle w:val="BodyText"/>
        <w:spacing w:before="90"/>
      </w:pPr>
    </w:p>
    <w:p w14:paraId="496BD167" w14:textId="77777777" w:rsidR="000A151E" w:rsidRDefault="00871373">
      <w:pPr>
        <w:pStyle w:val="Heading1"/>
        <w:numPr>
          <w:ilvl w:val="0"/>
          <w:numId w:val="3"/>
        </w:numPr>
        <w:tabs>
          <w:tab w:val="left" w:pos="1075"/>
        </w:tabs>
        <w:ind w:left="1075" w:hanging="359"/>
        <w:jc w:val="both"/>
      </w:pPr>
      <w:r>
        <w:t>Clarification</w:t>
      </w:r>
      <w:r>
        <w:rPr>
          <w:spacing w:val="-19"/>
        </w:rPr>
        <w:t xml:space="preserve"> </w:t>
      </w:r>
      <w:r>
        <w:t>on</w:t>
      </w:r>
      <w:r>
        <w:rPr>
          <w:spacing w:val="-17"/>
        </w:rPr>
        <w:t xml:space="preserve"> </w:t>
      </w:r>
      <w:r>
        <w:t>items</w:t>
      </w:r>
      <w:r>
        <w:rPr>
          <w:spacing w:val="-15"/>
        </w:rPr>
        <w:t xml:space="preserve"> </w:t>
      </w:r>
      <w:r>
        <w:t>needed</w:t>
      </w:r>
      <w:r>
        <w:rPr>
          <w:spacing w:val="-18"/>
        </w:rPr>
        <w:t xml:space="preserve"> </w:t>
      </w:r>
      <w:r>
        <w:t>upon</w:t>
      </w:r>
      <w:r>
        <w:rPr>
          <w:spacing w:val="-16"/>
        </w:rPr>
        <w:t xml:space="preserve"> </w:t>
      </w:r>
      <w:r>
        <w:t>arrival</w:t>
      </w:r>
      <w:r>
        <w:rPr>
          <w:spacing w:val="-18"/>
        </w:rPr>
        <w:t xml:space="preserve"> </w:t>
      </w:r>
      <w:proofErr w:type="gramStart"/>
      <w:r>
        <w:t>to</w:t>
      </w:r>
      <w:proofErr w:type="gramEnd"/>
      <w:r>
        <w:rPr>
          <w:spacing w:val="-19"/>
        </w:rPr>
        <w:t xml:space="preserve"> </w:t>
      </w:r>
      <w:r>
        <w:rPr>
          <w:spacing w:val="-4"/>
        </w:rPr>
        <w:t>OTS.</w:t>
      </w:r>
    </w:p>
    <w:p w14:paraId="496BD168" w14:textId="77777777" w:rsidR="000A151E" w:rsidRDefault="00871373">
      <w:pPr>
        <w:pStyle w:val="ListParagraph"/>
        <w:numPr>
          <w:ilvl w:val="1"/>
          <w:numId w:val="1"/>
        </w:numPr>
        <w:tabs>
          <w:tab w:val="left" w:pos="1627"/>
        </w:tabs>
        <w:spacing w:before="119"/>
        <w:ind w:right="1181" w:firstLine="360"/>
        <w:jc w:val="both"/>
      </w:pPr>
      <w:r>
        <w:rPr>
          <w:b/>
        </w:rPr>
        <w:t>Government</w:t>
      </w:r>
      <w:r>
        <w:rPr>
          <w:b/>
          <w:spacing w:val="-16"/>
        </w:rPr>
        <w:t xml:space="preserve"> </w:t>
      </w:r>
      <w:r>
        <w:rPr>
          <w:b/>
        </w:rPr>
        <w:t>Travel</w:t>
      </w:r>
      <w:r>
        <w:rPr>
          <w:b/>
          <w:spacing w:val="-16"/>
        </w:rPr>
        <w:t xml:space="preserve"> </w:t>
      </w:r>
      <w:r>
        <w:rPr>
          <w:b/>
        </w:rPr>
        <w:t>Card</w:t>
      </w:r>
      <w:r>
        <w:rPr>
          <w:b/>
          <w:spacing w:val="-15"/>
        </w:rPr>
        <w:t xml:space="preserve"> </w:t>
      </w:r>
      <w:r>
        <w:rPr>
          <w:b/>
        </w:rPr>
        <w:t>(GTC).</w:t>
      </w:r>
      <w:r>
        <w:rPr>
          <w:b/>
          <w:spacing w:val="-16"/>
        </w:rPr>
        <w:t xml:space="preserve"> </w:t>
      </w:r>
      <w:r>
        <w:t>You</w:t>
      </w:r>
      <w:r>
        <w:rPr>
          <w:spacing w:val="-17"/>
        </w:rPr>
        <w:t xml:space="preserve"> </w:t>
      </w:r>
      <w:r>
        <w:t>are</w:t>
      </w:r>
      <w:r>
        <w:rPr>
          <w:spacing w:val="-17"/>
        </w:rPr>
        <w:t xml:space="preserve"> </w:t>
      </w:r>
      <w:r>
        <w:t>required</w:t>
      </w:r>
      <w:r>
        <w:rPr>
          <w:spacing w:val="-15"/>
        </w:rPr>
        <w:t xml:space="preserve"> </w:t>
      </w:r>
      <w:r>
        <w:t>to</w:t>
      </w:r>
      <w:r>
        <w:rPr>
          <w:spacing w:val="-17"/>
        </w:rPr>
        <w:t xml:space="preserve"> </w:t>
      </w:r>
      <w:r>
        <w:t>contact</w:t>
      </w:r>
      <w:r>
        <w:rPr>
          <w:spacing w:val="-16"/>
        </w:rPr>
        <w:t xml:space="preserve"> </w:t>
      </w:r>
      <w:r>
        <w:t>your</w:t>
      </w:r>
      <w:r>
        <w:rPr>
          <w:spacing w:val="-16"/>
        </w:rPr>
        <w:t xml:space="preserve"> </w:t>
      </w:r>
      <w:r>
        <w:t>GTC Coordinator to place your GTC in Mission Critical Status as a part of your out- processing for your TDY in-route PCS assignment.</w:t>
      </w:r>
    </w:p>
    <w:p w14:paraId="496BD16C" w14:textId="77777777" w:rsidR="000A151E" w:rsidRDefault="000A151E">
      <w:pPr>
        <w:pStyle w:val="BodyText"/>
        <w:spacing w:before="0"/>
      </w:pPr>
    </w:p>
    <w:p w14:paraId="496BD16D" w14:textId="77777777" w:rsidR="000A151E" w:rsidRDefault="000A151E">
      <w:pPr>
        <w:pStyle w:val="BodyText"/>
        <w:spacing w:before="0"/>
      </w:pPr>
    </w:p>
    <w:p w14:paraId="496BD16E" w14:textId="77777777" w:rsidR="000A151E" w:rsidRDefault="000A151E">
      <w:pPr>
        <w:pStyle w:val="BodyText"/>
        <w:spacing w:before="143"/>
      </w:pPr>
    </w:p>
    <w:p w14:paraId="496BD16F" w14:textId="77777777" w:rsidR="000A151E" w:rsidRDefault="00871373">
      <w:pPr>
        <w:pStyle w:val="ListParagraph"/>
        <w:numPr>
          <w:ilvl w:val="0"/>
          <w:numId w:val="3"/>
        </w:numPr>
        <w:tabs>
          <w:tab w:val="left" w:pos="1075"/>
        </w:tabs>
        <w:spacing w:before="0"/>
        <w:ind w:left="1075" w:hanging="359"/>
        <w:jc w:val="left"/>
        <w:rPr>
          <w:b/>
        </w:rPr>
      </w:pPr>
      <w:r>
        <w:rPr>
          <w:b/>
          <w:spacing w:val="-2"/>
        </w:rPr>
        <w:t>AFSC</w:t>
      </w:r>
      <w:r>
        <w:rPr>
          <w:b/>
          <w:spacing w:val="-11"/>
        </w:rPr>
        <w:t xml:space="preserve"> </w:t>
      </w:r>
      <w:r>
        <w:rPr>
          <w:b/>
          <w:spacing w:val="-2"/>
        </w:rPr>
        <w:t>Specific</w:t>
      </w:r>
      <w:r>
        <w:rPr>
          <w:b/>
          <w:spacing w:val="-8"/>
        </w:rPr>
        <w:t xml:space="preserve"> </w:t>
      </w:r>
      <w:r>
        <w:rPr>
          <w:b/>
          <w:spacing w:val="-2"/>
        </w:rPr>
        <w:t>Requirements:</w:t>
      </w:r>
    </w:p>
    <w:p w14:paraId="496BD170" w14:textId="77777777" w:rsidR="000A151E" w:rsidRDefault="000A151E">
      <w:pPr>
        <w:pStyle w:val="BodyText"/>
        <w:spacing w:before="3"/>
        <w:rPr>
          <w:b/>
          <w:sz w:val="20"/>
        </w:rPr>
      </w:pPr>
    </w:p>
    <w:tbl>
      <w:tblPr>
        <w:tblW w:w="0" w:type="auto"/>
        <w:tblInd w:w="3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2"/>
        <w:gridCol w:w="4158"/>
        <w:gridCol w:w="1025"/>
        <w:gridCol w:w="1808"/>
        <w:gridCol w:w="1182"/>
        <w:gridCol w:w="1080"/>
      </w:tblGrid>
      <w:tr w:rsidR="000A151E" w14:paraId="496BD178" w14:textId="77777777" w:rsidTr="00B146AF">
        <w:trPr>
          <w:trHeight w:val="770"/>
        </w:trPr>
        <w:tc>
          <w:tcPr>
            <w:tcW w:w="962" w:type="dxa"/>
            <w:tcBorders>
              <w:left w:val="single" w:sz="4" w:space="0" w:color="000000"/>
            </w:tcBorders>
          </w:tcPr>
          <w:p w14:paraId="496BD171" w14:textId="77777777" w:rsidR="000A151E" w:rsidRDefault="00871373">
            <w:pPr>
              <w:pStyle w:val="TableParagraph"/>
              <w:spacing w:before="5" w:line="240" w:lineRule="auto"/>
              <w:ind w:left="80"/>
              <w:jc w:val="left"/>
              <w:rPr>
                <w:b/>
                <w:sz w:val="16"/>
              </w:rPr>
            </w:pPr>
            <w:r>
              <w:rPr>
                <w:b/>
                <w:spacing w:val="-4"/>
                <w:sz w:val="16"/>
              </w:rPr>
              <w:t>AFSC</w:t>
            </w:r>
          </w:p>
        </w:tc>
        <w:tc>
          <w:tcPr>
            <w:tcW w:w="4158" w:type="dxa"/>
          </w:tcPr>
          <w:p w14:paraId="496BD172" w14:textId="77777777" w:rsidR="000A151E" w:rsidRDefault="00871373">
            <w:pPr>
              <w:pStyle w:val="TableParagraph"/>
              <w:spacing w:before="5" w:line="240" w:lineRule="auto"/>
              <w:ind w:left="25"/>
              <w:jc w:val="left"/>
              <w:rPr>
                <w:b/>
                <w:sz w:val="16"/>
              </w:rPr>
            </w:pPr>
            <w:r>
              <w:rPr>
                <w:b/>
                <w:spacing w:val="-2"/>
                <w:sz w:val="16"/>
              </w:rPr>
              <w:t>Program</w:t>
            </w:r>
            <w:r>
              <w:rPr>
                <w:b/>
                <w:spacing w:val="-10"/>
                <w:sz w:val="16"/>
              </w:rPr>
              <w:t xml:space="preserve"> </w:t>
            </w:r>
            <w:r>
              <w:rPr>
                <w:b/>
                <w:spacing w:val="-2"/>
                <w:sz w:val="16"/>
              </w:rPr>
              <w:t>Job</w:t>
            </w:r>
            <w:r>
              <w:rPr>
                <w:b/>
                <w:spacing w:val="-5"/>
                <w:sz w:val="16"/>
              </w:rPr>
              <w:t xml:space="preserve"> </w:t>
            </w:r>
            <w:r>
              <w:rPr>
                <w:b/>
                <w:spacing w:val="-4"/>
                <w:sz w:val="16"/>
              </w:rPr>
              <w:t>Title</w:t>
            </w:r>
          </w:p>
          <w:p w14:paraId="496BD173" w14:textId="77777777" w:rsidR="000A151E" w:rsidRDefault="00871373">
            <w:pPr>
              <w:pStyle w:val="TableParagraph"/>
              <w:spacing w:before="4" w:line="240" w:lineRule="auto"/>
              <w:ind w:left="25"/>
              <w:jc w:val="left"/>
              <w:rPr>
                <w:b/>
                <w:sz w:val="16"/>
              </w:rPr>
            </w:pPr>
            <w:r>
              <w:rPr>
                <w:b/>
                <w:sz w:val="16"/>
              </w:rPr>
              <w:t>(Refer</w:t>
            </w:r>
            <w:r>
              <w:rPr>
                <w:b/>
                <w:spacing w:val="-14"/>
                <w:sz w:val="16"/>
              </w:rPr>
              <w:t xml:space="preserve"> </w:t>
            </w:r>
            <w:r>
              <w:rPr>
                <w:b/>
                <w:sz w:val="16"/>
              </w:rPr>
              <w:t>to</w:t>
            </w:r>
            <w:r>
              <w:rPr>
                <w:b/>
                <w:spacing w:val="-14"/>
                <w:sz w:val="16"/>
              </w:rPr>
              <w:t xml:space="preserve"> </w:t>
            </w:r>
            <w:r>
              <w:rPr>
                <w:b/>
                <w:sz w:val="16"/>
              </w:rPr>
              <w:t>the</w:t>
            </w:r>
            <w:r>
              <w:rPr>
                <w:b/>
                <w:spacing w:val="-9"/>
                <w:sz w:val="16"/>
              </w:rPr>
              <w:t xml:space="preserve"> </w:t>
            </w:r>
            <w:r>
              <w:rPr>
                <w:b/>
                <w:sz w:val="16"/>
              </w:rPr>
              <w:t>AFOCD</w:t>
            </w:r>
            <w:r>
              <w:rPr>
                <w:b/>
                <w:spacing w:val="-9"/>
                <w:sz w:val="16"/>
              </w:rPr>
              <w:t xml:space="preserve"> </w:t>
            </w:r>
            <w:r>
              <w:rPr>
                <w:b/>
                <w:sz w:val="16"/>
              </w:rPr>
              <w:t>for</w:t>
            </w:r>
            <w:r>
              <w:rPr>
                <w:b/>
                <w:spacing w:val="-10"/>
                <w:sz w:val="16"/>
              </w:rPr>
              <w:t xml:space="preserve"> </w:t>
            </w:r>
            <w:r>
              <w:rPr>
                <w:b/>
                <w:sz w:val="16"/>
              </w:rPr>
              <w:t>Job</w:t>
            </w:r>
            <w:r>
              <w:rPr>
                <w:b/>
                <w:spacing w:val="-8"/>
                <w:sz w:val="16"/>
              </w:rPr>
              <w:t xml:space="preserve"> </w:t>
            </w:r>
            <w:r>
              <w:rPr>
                <w:b/>
                <w:spacing w:val="-2"/>
                <w:sz w:val="16"/>
              </w:rPr>
              <w:t>Description)</w:t>
            </w:r>
          </w:p>
        </w:tc>
        <w:tc>
          <w:tcPr>
            <w:tcW w:w="1025" w:type="dxa"/>
          </w:tcPr>
          <w:p w14:paraId="496BD174" w14:textId="77777777" w:rsidR="000A151E" w:rsidRDefault="00871373">
            <w:pPr>
              <w:pStyle w:val="TableParagraph"/>
              <w:spacing w:before="5" w:line="240" w:lineRule="auto"/>
              <w:ind w:left="25"/>
              <w:jc w:val="left"/>
              <w:rPr>
                <w:b/>
                <w:sz w:val="16"/>
              </w:rPr>
            </w:pPr>
            <w:r>
              <w:rPr>
                <w:b/>
                <w:spacing w:val="-2"/>
                <w:sz w:val="16"/>
              </w:rPr>
              <w:t xml:space="preserve">Security </w:t>
            </w:r>
            <w:r>
              <w:rPr>
                <w:b/>
                <w:spacing w:val="-6"/>
                <w:sz w:val="16"/>
              </w:rPr>
              <w:t xml:space="preserve">Clearance </w:t>
            </w:r>
            <w:r>
              <w:rPr>
                <w:b/>
                <w:spacing w:val="-2"/>
                <w:sz w:val="16"/>
              </w:rPr>
              <w:t>Type:</w:t>
            </w:r>
          </w:p>
        </w:tc>
        <w:tc>
          <w:tcPr>
            <w:tcW w:w="1808" w:type="dxa"/>
          </w:tcPr>
          <w:p w14:paraId="496BD175" w14:textId="77777777" w:rsidR="000A151E" w:rsidRDefault="00871373">
            <w:pPr>
              <w:pStyle w:val="TableParagraph"/>
              <w:spacing w:before="5" w:line="240" w:lineRule="auto"/>
              <w:ind w:left="24"/>
              <w:jc w:val="left"/>
              <w:rPr>
                <w:b/>
                <w:sz w:val="16"/>
              </w:rPr>
            </w:pPr>
            <w:r>
              <w:rPr>
                <w:b/>
                <w:spacing w:val="-4"/>
                <w:sz w:val="16"/>
              </w:rPr>
              <w:t>Physical</w:t>
            </w:r>
            <w:r>
              <w:rPr>
                <w:b/>
                <w:spacing w:val="-22"/>
                <w:sz w:val="16"/>
              </w:rPr>
              <w:t xml:space="preserve"> </w:t>
            </w:r>
            <w:r>
              <w:rPr>
                <w:b/>
                <w:spacing w:val="-4"/>
                <w:sz w:val="16"/>
              </w:rPr>
              <w:t xml:space="preserve">and </w:t>
            </w:r>
            <w:r>
              <w:rPr>
                <w:b/>
                <w:spacing w:val="-2"/>
                <w:sz w:val="16"/>
              </w:rPr>
              <w:t>Medical:</w:t>
            </w:r>
          </w:p>
        </w:tc>
        <w:tc>
          <w:tcPr>
            <w:tcW w:w="1182" w:type="dxa"/>
          </w:tcPr>
          <w:p w14:paraId="496BD176" w14:textId="77777777" w:rsidR="000A151E" w:rsidRDefault="00871373">
            <w:pPr>
              <w:pStyle w:val="TableParagraph"/>
              <w:spacing w:before="5" w:line="240" w:lineRule="auto"/>
              <w:ind w:right="411"/>
              <w:jc w:val="left"/>
              <w:rPr>
                <w:b/>
                <w:sz w:val="16"/>
              </w:rPr>
            </w:pPr>
            <w:r>
              <w:rPr>
                <w:b/>
                <w:spacing w:val="-4"/>
                <w:sz w:val="16"/>
              </w:rPr>
              <w:t xml:space="preserve">Base </w:t>
            </w:r>
            <w:r>
              <w:rPr>
                <w:b/>
                <w:spacing w:val="-6"/>
                <w:sz w:val="16"/>
              </w:rPr>
              <w:t>Choices:</w:t>
            </w:r>
          </w:p>
        </w:tc>
        <w:tc>
          <w:tcPr>
            <w:tcW w:w="1080" w:type="dxa"/>
          </w:tcPr>
          <w:p w14:paraId="496BD177" w14:textId="77777777" w:rsidR="000A151E" w:rsidRDefault="00871373">
            <w:pPr>
              <w:pStyle w:val="TableParagraph"/>
              <w:spacing w:before="5" w:line="240" w:lineRule="auto"/>
              <w:ind w:right="168"/>
              <w:jc w:val="both"/>
              <w:rPr>
                <w:b/>
                <w:sz w:val="16"/>
              </w:rPr>
            </w:pPr>
            <w:r>
              <w:rPr>
                <w:b/>
                <w:spacing w:val="-6"/>
                <w:sz w:val="16"/>
              </w:rPr>
              <w:t xml:space="preserve">Personnel Reliability </w:t>
            </w:r>
            <w:r>
              <w:rPr>
                <w:b/>
                <w:spacing w:val="-2"/>
                <w:sz w:val="16"/>
              </w:rPr>
              <w:t>Program:</w:t>
            </w:r>
          </w:p>
        </w:tc>
      </w:tr>
      <w:tr w:rsidR="000A151E" w14:paraId="496BD1B7" w14:textId="77777777" w:rsidTr="00B146AF">
        <w:trPr>
          <w:trHeight w:val="228"/>
        </w:trPr>
        <w:tc>
          <w:tcPr>
            <w:tcW w:w="962" w:type="dxa"/>
            <w:tcBorders>
              <w:top w:val="single" w:sz="4" w:space="0" w:color="000000"/>
              <w:left w:val="single" w:sz="4" w:space="0" w:color="000000"/>
              <w:bottom w:val="single" w:sz="4" w:space="0" w:color="000000"/>
            </w:tcBorders>
          </w:tcPr>
          <w:p w14:paraId="496BD1B1" w14:textId="010ECC6F" w:rsidR="000A151E" w:rsidRDefault="00871373">
            <w:pPr>
              <w:pStyle w:val="TableParagraph"/>
              <w:jc w:val="left"/>
              <w:rPr>
                <w:sz w:val="16"/>
              </w:rPr>
            </w:pPr>
            <w:r>
              <w:rPr>
                <w:spacing w:val="-2"/>
                <w:sz w:val="16"/>
              </w:rPr>
              <w:t>17</w:t>
            </w:r>
            <w:r w:rsidR="00B146AF">
              <w:rPr>
                <w:spacing w:val="-2"/>
                <w:sz w:val="16"/>
              </w:rPr>
              <w:t>Y</w:t>
            </w:r>
            <w:r w:rsidR="0098033D">
              <w:rPr>
                <w:spacing w:val="-2"/>
                <w:sz w:val="16"/>
              </w:rPr>
              <w:t>XA</w:t>
            </w:r>
          </w:p>
        </w:tc>
        <w:tc>
          <w:tcPr>
            <w:tcW w:w="4158" w:type="dxa"/>
            <w:tcBorders>
              <w:top w:val="single" w:sz="4" w:space="0" w:color="000000"/>
              <w:bottom w:val="single" w:sz="4" w:space="0" w:color="000000"/>
            </w:tcBorders>
          </w:tcPr>
          <w:p w14:paraId="496BD1B2" w14:textId="401F9888" w:rsidR="000A151E" w:rsidRDefault="00871373">
            <w:pPr>
              <w:pStyle w:val="TableParagraph"/>
              <w:ind w:left="31"/>
              <w:jc w:val="left"/>
              <w:rPr>
                <w:sz w:val="16"/>
              </w:rPr>
            </w:pPr>
            <w:r>
              <w:rPr>
                <w:spacing w:val="-2"/>
                <w:sz w:val="16"/>
              </w:rPr>
              <w:t>C</w:t>
            </w:r>
            <w:r w:rsidR="0098033D">
              <w:rPr>
                <w:spacing w:val="-2"/>
                <w:sz w:val="16"/>
              </w:rPr>
              <w:t>YBER WARFARE ANALYST</w:t>
            </w:r>
          </w:p>
        </w:tc>
        <w:tc>
          <w:tcPr>
            <w:tcW w:w="1025" w:type="dxa"/>
            <w:tcBorders>
              <w:top w:val="single" w:sz="4" w:space="0" w:color="000000"/>
              <w:bottom w:val="single" w:sz="4" w:space="0" w:color="000000"/>
            </w:tcBorders>
          </w:tcPr>
          <w:p w14:paraId="496BD1B3" w14:textId="77777777" w:rsidR="000A151E" w:rsidRDefault="00871373">
            <w:pPr>
              <w:pStyle w:val="TableParagraph"/>
              <w:ind w:left="81" w:right="17"/>
              <w:rPr>
                <w:sz w:val="16"/>
              </w:rPr>
            </w:pPr>
            <w:r>
              <w:rPr>
                <w:spacing w:val="-5"/>
                <w:sz w:val="16"/>
              </w:rPr>
              <w:t>T5</w:t>
            </w:r>
          </w:p>
        </w:tc>
        <w:tc>
          <w:tcPr>
            <w:tcW w:w="1808" w:type="dxa"/>
            <w:tcBorders>
              <w:top w:val="single" w:sz="4" w:space="0" w:color="000000"/>
              <w:bottom w:val="single" w:sz="4" w:space="0" w:color="000000"/>
            </w:tcBorders>
          </w:tcPr>
          <w:p w14:paraId="496BD1B4" w14:textId="77777777" w:rsidR="000A151E" w:rsidRDefault="00871373">
            <w:pPr>
              <w:pStyle w:val="TableParagraph"/>
              <w:ind w:left="55"/>
              <w:rPr>
                <w:sz w:val="16"/>
              </w:rPr>
            </w:pPr>
            <w:r>
              <w:rPr>
                <w:spacing w:val="-10"/>
                <w:sz w:val="16"/>
              </w:rPr>
              <w:t>-</w:t>
            </w:r>
          </w:p>
        </w:tc>
        <w:tc>
          <w:tcPr>
            <w:tcW w:w="1182" w:type="dxa"/>
            <w:tcBorders>
              <w:top w:val="single" w:sz="4" w:space="0" w:color="000000"/>
              <w:bottom w:val="single" w:sz="4" w:space="0" w:color="000000"/>
            </w:tcBorders>
          </w:tcPr>
          <w:p w14:paraId="496BD1B5" w14:textId="77777777" w:rsidR="000A151E" w:rsidRDefault="00871373">
            <w:pPr>
              <w:pStyle w:val="TableParagraph"/>
              <w:ind w:left="77" w:right="9"/>
              <w:rPr>
                <w:sz w:val="16"/>
              </w:rPr>
            </w:pPr>
            <w:r>
              <w:rPr>
                <w:spacing w:val="-10"/>
                <w:sz w:val="16"/>
              </w:rPr>
              <w:t>N</w:t>
            </w:r>
          </w:p>
        </w:tc>
        <w:tc>
          <w:tcPr>
            <w:tcW w:w="1080" w:type="dxa"/>
          </w:tcPr>
          <w:p w14:paraId="496BD1B6" w14:textId="77777777" w:rsidR="000A151E" w:rsidRDefault="00871373">
            <w:pPr>
              <w:pStyle w:val="TableParagraph"/>
              <w:ind w:left="59" w:right="10"/>
              <w:rPr>
                <w:sz w:val="16"/>
              </w:rPr>
            </w:pPr>
            <w:r>
              <w:rPr>
                <w:spacing w:val="-10"/>
                <w:sz w:val="16"/>
              </w:rPr>
              <w:t>N</w:t>
            </w:r>
          </w:p>
        </w:tc>
      </w:tr>
      <w:tr w:rsidR="000A151E" w14:paraId="496BD1BE" w14:textId="77777777" w:rsidTr="00B146AF">
        <w:trPr>
          <w:trHeight w:val="229"/>
        </w:trPr>
        <w:tc>
          <w:tcPr>
            <w:tcW w:w="962" w:type="dxa"/>
            <w:tcBorders>
              <w:top w:val="single" w:sz="4" w:space="0" w:color="000000"/>
              <w:left w:val="single" w:sz="4" w:space="0" w:color="000000"/>
              <w:bottom w:val="single" w:sz="4" w:space="0" w:color="000000"/>
            </w:tcBorders>
          </w:tcPr>
          <w:p w14:paraId="496BD1B8" w14:textId="0DF53583" w:rsidR="000A151E" w:rsidRDefault="0098033D">
            <w:pPr>
              <w:pStyle w:val="TableParagraph"/>
              <w:spacing w:line="176" w:lineRule="exact"/>
              <w:jc w:val="left"/>
              <w:rPr>
                <w:sz w:val="16"/>
              </w:rPr>
            </w:pPr>
            <w:r>
              <w:rPr>
                <w:sz w:val="16"/>
              </w:rPr>
              <w:t>17YXC</w:t>
            </w:r>
          </w:p>
        </w:tc>
        <w:tc>
          <w:tcPr>
            <w:tcW w:w="4158" w:type="dxa"/>
            <w:tcBorders>
              <w:top w:val="single" w:sz="4" w:space="0" w:color="000000"/>
              <w:bottom w:val="single" w:sz="4" w:space="0" w:color="000000"/>
            </w:tcBorders>
          </w:tcPr>
          <w:p w14:paraId="496BD1B9" w14:textId="62192175" w:rsidR="000A151E" w:rsidRDefault="0098033D">
            <w:pPr>
              <w:pStyle w:val="TableParagraph"/>
              <w:spacing w:line="176" w:lineRule="exact"/>
              <w:ind w:left="31"/>
              <w:jc w:val="left"/>
              <w:rPr>
                <w:sz w:val="16"/>
              </w:rPr>
            </w:pPr>
            <w:r>
              <w:rPr>
                <w:sz w:val="16"/>
              </w:rPr>
              <w:t>CYBER CAPABILITY DEVELOPER</w:t>
            </w:r>
          </w:p>
        </w:tc>
        <w:tc>
          <w:tcPr>
            <w:tcW w:w="1025" w:type="dxa"/>
            <w:tcBorders>
              <w:top w:val="single" w:sz="4" w:space="0" w:color="000000"/>
              <w:bottom w:val="single" w:sz="4" w:space="0" w:color="000000"/>
            </w:tcBorders>
          </w:tcPr>
          <w:p w14:paraId="496BD1BA" w14:textId="5A1EF843" w:rsidR="000A151E" w:rsidRDefault="00611D22">
            <w:pPr>
              <w:pStyle w:val="TableParagraph"/>
              <w:spacing w:line="176" w:lineRule="exact"/>
              <w:ind w:left="81" w:right="22"/>
              <w:rPr>
                <w:sz w:val="16"/>
              </w:rPr>
            </w:pPr>
            <w:r>
              <w:rPr>
                <w:sz w:val="16"/>
              </w:rPr>
              <w:t>T5</w:t>
            </w:r>
          </w:p>
        </w:tc>
        <w:tc>
          <w:tcPr>
            <w:tcW w:w="1808" w:type="dxa"/>
            <w:tcBorders>
              <w:top w:val="single" w:sz="4" w:space="0" w:color="000000"/>
              <w:bottom w:val="single" w:sz="4" w:space="0" w:color="000000"/>
            </w:tcBorders>
          </w:tcPr>
          <w:p w14:paraId="496BD1BB" w14:textId="40082B22" w:rsidR="000A151E" w:rsidRDefault="00611D22">
            <w:pPr>
              <w:pStyle w:val="TableParagraph"/>
              <w:spacing w:line="176" w:lineRule="exact"/>
              <w:ind w:left="48"/>
              <w:rPr>
                <w:sz w:val="16"/>
              </w:rPr>
            </w:pPr>
            <w:r>
              <w:rPr>
                <w:sz w:val="16"/>
              </w:rPr>
              <w:t>-</w:t>
            </w:r>
          </w:p>
        </w:tc>
        <w:tc>
          <w:tcPr>
            <w:tcW w:w="1182" w:type="dxa"/>
            <w:tcBorders>
              <w:top w:val="single" w:sz="4" w:space="0" w:color="000000"/>
              <w:bottom w:val="single" w:sz="4" w:space="0" w:color="000000"/>
            </w:tcBorders>
          </w:tcPr>
          <w:p w14:paraId="496BD1BC" w14:textId="737BDE7B" w:rsidR="000A151E" w:rsidRDefault="00611D22">
            <w:pPr>
              <w:pStyle w:val="TableParagraph"/>
              <w:spacing w:line="176" w:lineRule="exact"/>
              <w:ind w:left="77" w:right="34"/>
              <w:rPr>
                <w:sz w:val="16"/>
              </w:rPr>
            </w:pPr>
            <w:r>
              <w:rPr>
                <w:sz w:val="16"/>
              </w:rPr>
              <w:t>N</w:t>
            </w:r>
          </w:p>
        </w:tc>
        <w:tc>
          <w:tcPr>
            <w:tcW w:w="1080" w:type="dxa"/>
          </w:tcPr>
          <w:p w14:paraId="496BD1BD" w14:textId="087DEE03" w:rsidR="000A151E" w:rsidRDefault="00611D22">
            <w:pPr>
              <w:pStyle w:val="TableParagraph"/>
              <w:spacing w:line="176" w:lineRule="exact"/>
              <w:ind w:left="59" w:right="13"/>
              <w:rPr>
                <w:sz w:val="16"/>
              </w:rPr>
            </w:pPr>
            <w:r>
              <w:rPr>
                <w:sz w:val="16"/>
              </w:rPr>
              <w:t>N</w:t>
            </w:r>
          </w:p>
        </w:tc>
      </w:tr>
      <w:tr w:rsidR="000A151E" w14:paraId="496BD1C5" w14:textId="77777777" w:rsidTr="00B146AF">
        <w:trPr>
          <w:trHeight w:val="208"/>
        </w:trPr>
        <w:tc>
          <w:tcPr>
            <w:tcW w:w="962" w:type="dxa"/>
            <w:tcBorders>
              <w:top w:val="single" w:sz="4" w:space="0" w:color="000000"/>
              <w:left w:val="single" w:sz="4" w:space="0" w:color="000000"/>
              <w:bottom w:val="single" w:sz="4" w:space="0" w:color="000000"/>
            </w:tcBorders>
          </w:tcPr>
          <w:p w14:paraId="496BD1BF" w14:textId="611BC5FE" w:rsidR="000A151E" w:rsidRDefault="0098033D">
            <w:pPr>
              <w:pStyle w:val="TableParagraph"/>
              <w:spacing w:line="158" w:lineRule="exact"/>
              <w:jc w:val="left"/>
              <w:rPr>
                <w:sz w:val="16"/>
              </w:rPr>
            </w:pPr>
            <w:r>
              <w:rPr>
                <w:sz w:val="16"/>
              </w:rPr>
              <w:t>17YXD</w:t>
            </w:r>
          </w:p>
        </w:tc>
        <w:tc>
          <w:tcPr>
            <w:tcW w:w="4158" w:type="dxa"/>
            <w:tcBorders>
              <w:top w:val="single" w:sz="4" w:space="0" w:color="000000"/>
              <w:bottom w:val="single" w:sz="4" w:space="0" w:color="000000"/>
            </w:tcBorders>
          </w:tcPr>
          <w:p w14:paraId="496BD1C0" w14:textId="53922028" w:rsidR="000A151E" w:rsidRDefault="0098033D">
            <w:pPr>
              <w:pStyle w:val="TableParagraph"/>
              <w:spacing w:line="158" w:lineRule="exact"/>
              <w:ind w:left="31"/>
              <w:jc w:val="left"/>
              <w:rPr>
                <w:sz w:val="16"/>
              </w:rPr>
            </w:pPr>
            <w:r>
              <w:rPr>
                <w:sz w:val="16"/>
              </w:rPr>
              <w:t>CYBER THREAT DEFENSE ANALYST</w:t>
            </w:r>
          </w:p>
        </w:tc>
        <w:tc>
          <w:tcPr>
            <w:tcW w:w="1025" w:type="dxa"/>
            <w:tcBorders>
              <w:top w:val="single" w:sz="4" w:space="0" w:color="000000"/>
              <w:bottom w:val="single" w:sz="4" w:space="0" w:color="000000"/>
            </w:tcBorders>
          </w:tcPr>
          <w:p w14:paraId="496BD1C1" w14:textId="00463B25" w:rsidR="000A151E" w:rsidRDefault="00611D22">
            <w:pPr>
              <w:pStyle w:val="TableParagraph"/>
              <w:spacing w:line="158" w:lineRule="exact"/>
              <w:ind w:left="81" w:right="20"/>
              <w:rPr>
                <w:sz w:val="16"/>
              </w:rPr>
            </w:pPr>
            <w:r>
              <w:rPr>
                <w:sz w:val="16"/>
              </w:rPr>
              <w:t>T5</w:t>
            </w:r>
          </w:p>
        </w:tc>
        <w:tc>
          <w:tcPr>
            <w:tcW w:w="1808" w:type="dxa"/>
            <w:tcBorders>
              <w:top w:val="single" w:sz="4" w:space="0" w:color="000000"/>
              <w:bottom w:val="single" w:sz="4" w:space="0" w:color="000000"/>
            </w:tcBorders>
          </w:tcPr>
          <w:p w14:paraId="496BD1C2" w14:textId="146B8F9F" w:rsidR="000A151E" w:rsidRDefault="00611D22">
            <w:pPr>
              <w:pStyle w:val="TableParagraph"/>
              <w:spacing w:line="158" w:lineRule="exact"/>
              <w:ind w:left="52"/>
              <w:rPr>
                <w:sz w:val="16"/>
              </w:rPr>
            </w:pPr>
            <w:r>
              <w:rPr>
                <w:sz w:val="16"/>
              </w:rPr>
              <w:t>-</w:t>
            </w:r>
          </w:p>
        </w:tc>
        <w:tc>
          <w:tcPr>
            <w:tcW w:w="1182" w:type="dxa"/>
            <w:tcBorders>
              <w:top w:val="single" w:sz="4" w:space="0" w:color="000000"/>
              <w:bottom w:val="single" w:sz="4" w:space="0" w:color="000000"/>
            </w:tcBorders>
          </w:tcPr>
          <w:p w14:paraId="496BD1C3" w14:textId="72130287" w:rsidR="000A151E" w:rsidRDefault="00611D22">
            <w:pPr>
              <w:pStyle w:val="TableParagraph"/>
              <w:spacing w:line="158" w:lineRule="exact"/>
              <w:ind w:left="77" w:right="33"/>
              <w:rPr>
                <w:sz w:val="16"/>
              </w:rPr>
            </w:pPr>
            <w:r>
              <w:rPr>
                <w:sz w:val="16"/>
              </w:rPr>
              <w:t>N</w:t>
            </w:r>
          </w:p>
        </w:tc>
        <w:tc>
          <w:tcPr>
            <w:tcW w:w="1080" w:type="dxa"/>
          </w:tcPr>
          <w:p w14:paraId="496BD1C4" w14:textId="62209E10" w:rsidR="000A151E" w:rsidRDefault="00611D22">
            <w:pPr>
              <w:pStyle w:val="TableParagraph"/>
              <w:spacing w:line="158" w:lineRule="exact"/>
              <w:ind w:left="59" w:right="12"/>
              <w:rPr>
                <w:sz w:val="16"/>
              </w:rPr>
            </w:pPr>
            <w:r>
              <w:rPr>
                <w:sz w:val="16"/>
              </w:rPr>
              <w:t>N</w:t>
            </w:r>
          </w:p>
        </w:tc>
      </w:tr>
      <w:tr w:rsidR="000A151E" w14:paraId="496BD1CC" w14:textId="77777777" w:rsidTr="00B146AF">
        <w:trPr>
          <w:trHeight w:val="226"/>
        </w:trPr>
        <w:tc>
          <w:tcPr>
            <w:tcW w:w="962" w:type="dxa"/>
            <w:tcBorders>
              <w:top w:val="single" w:sz="4" w:space="0" w:color="000000"/>
              <w:left w:val="single" w:sz="4" w:space="0" w:color="000000"/>
              <w:bottom w:val="single" w:sz="4" w:space="0" w:color="000000"/>
            </w:tcBorders>
          </w:tcPr>
          <w:p w14:paraId="496BD1C6" w14:textId="567BE7DC" w:rsidR="000A151E" w:rsidRDefault="0098033D">
            <w:pPr>
              <w:pStyle w:val="TableParagraph"/>
              <w:spacing w:line="174" w:lineRule="exact"/>
              <w:jc w:val="left"/>
              <w:rPr>
                <w:sz w:val="16"/>
              </w:rPr>
            </w:pPr>
            <w:r>
              <w:rPr>
                <w:sz w:val="16"/>
              </w:rPr>
              <w:t>17YXI</w:t>
            </w:r>
          </w:p>
        </w:tc>
        <w:tc>
          <w:tcPr>
            <w:tcW w:w="4158" w:type="dxa"/>
            <w:tcBorders>
              <w:top w:val="single" w:sz="4" w:space="0" w:color="000000"/>
              <w:bottom w:val="single" w:sz="4" w:space="0" w:color="000000"/>
            </w:tcBorders>
          </w:tcPr>
          <w:p w14:paraId="496BD1C7" w14:textId="71E0FD7F" w:rsidR="000A151E" w:rsidRDefault="0098033D">
            <w:pPr>
              <w:pStyle w:val="TableParagraph"/>
              <w:spacing w:line="174" w:lineRule="exact"/>
              <w:ind w:left="25"/>
              <w:jc w:val="left"/>
              <w:rPr>
                <w:sz w:val="16"/>
              </w:rPr>
            </w:pPr>
            <w:r>
              <w:rPr>
                <w:sz w:val="16"/>
              </w:rPr>
              <w:t xml:space="preserve">CYBER THREAT DEFERNSE </w:t>
            </w:r>
            <w:r w:rsidR="00611D22">
              <w:rPr>
                <w:sz w:val="16"/>
              </w:rPr>
              <w:t>INTEGRATOR</w:t>
            </w:r>
          </w:p>
        </w:tc>
        <w:tc>
          <w:tcPr>
            <w:tcW w:w="1025" w:type="dxa"/>
            <w:tcBorders>
              <w:top w:val="single" w:sz="4" w:space="0" w:color="000000"/>
              <w:bottom w:val="single" w:sz="4" w:space="0" w:color="000000"/>
            </w:tcBorders>
          </w:tcPr>
          <w:p w14:paraId="496BD1C8" w14:textId="3B956399" w:rsidR="000A151E" w:rsidRDefault="00611D22">
            <w:pPr>
              <w:pStyle w:val="TableParagraph"/>
              <w:spacing w:line="174" w:lineRule="exact"/>
              <w:ind w:left="81" w:right="21"/>
              <w:rPr>
                <w:sz w:val="16"/>
              </w:rPr>
            </w:pPr>
            <w:r>
              <w:rPr>
                <w:sz w:val="16"/>
              </w:rPr>
              <w:t>T5</w:t>
            </w:r>
          </w:p>
        </w:tc>
        <w:tc>
          <w:tcPr>
            <w:tcW w:w="1808" w:type="dxa"/>
            <w:tcBorders>
              <w:top w:val="single" w:sz="4" w:space="0" w:color="000000"/>
              <w:bottom w:val="single" w:sz="4" w:space="0" w:color="000000"/>
            </w:tcBorders>
          </w:tcPr>
          <w:p w14:paraId="496BD1C9" w14:textId="7D71792F" w:rsidR="000A151E" w:rsidRDefault="00611D22">
            <w:pPr>
              <w:pStyle w:val="TableParagraph"/>
              <w:spacing w:line="174" w:lineRule="exact"/>
              <w:ind w:left="50"/>
              <w:rPr>
                <w:sz w:val="16"/>
              </w:rPr>
            </w:pPr>
            <w:r>
              <w:rPr>
                <w:sz w:val="16"/>
              </w:rPr>
              <w:t>-</w:t>
            </w:r>
          </w:p>
        </w:tc>
        <w:tc>
          <w:tcPr>
            <w:tcW w:w="1182" w:type="dxa"/>
            <w:tcBorders>
              <w:top w:val="single" w:sz="4" w:space="0" w:color="000000"/>
              <w:bottom w:val="single" w:sz="4" w:space="0" w:color="000000"/>
            </w:tcBorders>
          </w:tcPr>
          <w:p w14:paraId="496BD1CA" w14:textId="5E54D9F8" w:rsidR="000A151E" w:rsidRDefault="00611D22">
            <w:pPr>
              <w:pStyle w:val="TableParagraph"/>
              <w:spacing w:line="174" w:lineRule="exact"/>
              <w:ind w:left="77" w:right="56"/>
              <w:rPr>
                <w:sz w:val="16"/>
              </w:rPr>
            </w:pPr>
            <w:r>
              <w:rPr>
                <w:sz w:val="16"/>
              </w:rPr>
              <w:t>N</w:t>
            </w:r>
          </w:p>
        </w:tc>
        <w:tc>
          <w:tcPr>
            <w:tcW w:w="1080" w:type="dxa"/>
          </w:tcPr>
          <w:p w14:paraId="496BD1CB" w14:textId="185CB5C4" w:rsidR="000A151E" w:rsidRDefault="00611D22">
            <w:pPr>
              <w:pStyle w:val="TableParagraph"/>
              <w:spacing w:line="174" w:lineRule="exact"/>
              <w:ind w:left="59" w:right="13"/>
              <w:rPr>
                <w:sz w:val="16"/>
              </w:rPr>
            </w:pPr>
            <w:r>
              <w:rPr>
                <w:sz w:val="16"/>
              </w:rPr>
              <w:t>N</w:t>
            </w:r>
          </w:p>
        </w:tc>
      </w:tr>
      <w:tr w:rsidR="000A151E" w14:paraId="496BD1D3" w14:textId="77777777" w:rsidTr="00B146AF">
        <w:trPr>
          <w:trHeight w:val="231"/>
        </w:trPr>
        <w:tc>
          <w:tcPr>
            <w:tcW w:w="962" w:type="dxa"/>
            <w:tcBorders>
              <w:top w:val="single" w:sz="4" w:space="0" w:color="000000"/>
              <w:left w:val="single" w:sz="4" w:space="0" w:color="000000"/>
            </w:tcBorders>
          </w:tcPr>
          <w:p w14:paraId="496BD1CD" w14:textId="15EB7274" w:rsidR="000A151E" w:rsidRDefault="0098033D">
            <w:pPr>
              <w:pStyle w:val="TableParagraph"/>
              <w:spacing w:line="177" w:lineRule="exact"/>
              <w:jc w:val="left"/>
              <w:rPr>
                <w:sz w:val="16"/>
              </w:rPr>
            </w:pPr>
            <w:r>
              <w:rPr>
                <w:sz w:val="16"/>
              </w:rPr>
              <w:t>17YXO</w:t>
            </w:r>
          </w:p>
        </w:tc>
        <w:tc>
          <w:tcPr>
            <w:tcW w:w="4158" w:type="dxa"/>
            <w:tcBorders>
              <w:top w:val="single" w:sz="4" w:space="0" w:color="000000"/>
            </w:tcBorders>
          </w:tcPr>
          <w:p w14:paraId="496BD1CE" w14:textId="19479E3F" w:rsidR="000A151E" w:rsidRDefault="00611D22">
            <w:pPr>
              <w:pStyle w:val="TableParagraph"/>
              <w:spacing w:line="177" w:lineRule="exact"/>
              <w:ind w:left="25"/>
              <w:jc w:val="left"/>
              <w:rPr>
                <w:sz w:val="16"/>
              </w:rPr>
            </w:pPr>
            <w:r>
              <w:rPr>
                <w:sz w:val="16"/>
              </w:rPr>
              <w:t xml:space="preserve">CYBER ATTACK OPERATOR </w:t>
            </w:r>
          </w:p>
        </w:tc>
        <w:tc>
          <w:tcPr>
            <w:tcW w:w="1025" w:type="dxa"/>
            <w:tcBorders>
              <w:top w:val="single" w:sz="4" w:space="0" w:color="000000"/>
            </w:tcBorders>
          </w:tcPr>
          <w:p w14:paraId="496BD1CF" w14:textId="34085DED" w:rsidR="000A151E" w:rsidRDefault="00611D22">
            <w:pPr>
              <w:pStyle w:val="TableParagraph"/>
              <w:spacing w:line="177" w:lineRule="exact"/>
              <w:ind w:left="81" w:right="22"/>
              <w:rPr>
                <w:sz w:val="16"/>
              </w:rPr>
            </w:pPr>
            <w:r>
              <w:rPr>
                <w:sz w:val="16"/>
              </w:rPr>
              <w:t>T5</w:t>
            </w:r>
          </w:p>
        </w:tc>
        <w:tc>
          <w:tcPr>
            <w:tcW w:w="1808" w:type="dxa"/>
            <w:tcBorders>
              <w:top w:val="single" w:sz="4" w:space="0" w:color="000000"/>
            </w:tcBorders>
          </w:tcPr>
          <w:p w14:paraId="496BD1D0" w14:textId="054309A5" w:rsidR="000A151E" w:rsidRDefault="00611D22">
            <w:pPr>
              <w:pStyle w:val="TableParagraph"/>
              <w:spacing w:line="177" w:lineRule="exact"/>
              <w:ind w:left="49"/>
              <w:rPr>
                <w:sz w:val="16"/>
              </w:rPr>
            </w:pPr>
            <w:r>
              <w:rPr>
                <w:sz w:val="16"/>
              </w:rPr>
              <w:t>-</w:t>
            </w:r>
          </w:p>
        </w:tc>
        <w:tc>
          <w:tcPr>
            <w:tcW w:w="1182" w:type="dxa"/>
            <w:tcBorders>
              <w:top w:val="single" w:sz="4" w:space="0" w:color="000000"/>
            </w:tcBorders>
          </w:tcPr>
          <w:p w14:paraId="496BD1D1" w14:textId="783AF2B4" w:rsidR="000A151E" w:rsidRDefault="00611D22">
            <w:pPr>
              <w:pStyle w:val="TableParagraph"/>
              <w:spacing w:line="177" w:lineRule="exact"/>
              <w:ind w:left="77" w:right="57"/>
              <w:rPr>
                <w:sz w:val="16"/>
              </w:rPr>
            </w:pPr>
            <w:r>
              <w:rPr>
                <w:sz w:val="16"/>
              </w:rPr>
              <w:t>N</w:t>
            </w:r>
          </w:p>
        </w:tc>
        <w:tc>
          <w:tcPr>
            <w:tcW w:w="1080" w:type="dxa"/>
          </w:tcPr>
          <w:p w14:paraId="496BD1D2" w14:textId="37B5CD89" w:rsidR="000A151E" w:rsidRDefault="00611D22">
            <w:pPr>
              <w:pStyle w:val="TableParagraph"/>
              <w:spacing w:line="177" w:lineRule="exact"/>
              <w:ind w:left="59" w:right="14"/>
              <w:rPr>
                <w:sz w:val="16"/>
              </w:rPr>
            </w:pPr>
            <w:r>
              <w:rPr>
                <w:sz w:val="16"/>
              </w:rPr>
              <w:t>N</w:t>
            </w:r>
          </w:p>
        </w:tc>
      </w:tr>
      <w:tr w:rsidR="000A151E" w14:paraId="496BD1DA" w14:textId="77777777" w:rsidTr="00B146AF">
        <w:trPr>
          <w:trHeight w:val="221"/>
        </w:trPr>
        <w:tc>
          <w:tcPr>
            <w:tcW w:w="962" w:type="dxa"/>
            <w:tcBorders>
              <w:left w:val="single" w:sz="4" w:space="0" w:color="000000"/>
              <w:bottom w:val="single" w:sz="4" w:space="0" w:color="000000"/>
            </w:tcBorders>
          </w:tcPr>
          <w:p w14:paraId="496BD1D4" w14:textId="55A746C3" w:rsidR="000A151E" w:rsidRDefault="00611D22">
            <w:pPr>
              <w:pStyle w:val="TableParagraph"/>
              <w:spacing w:line="169" w:lineRule="exact"/>
              <w:jc w:val="left"/>
              <w:rPr>
                <w:sz w:val="16"/>
              </w:rPr>
            </w:pPr>
            <w:r>
              <w:rPr>
                <w:sz w:val="16"/>
              </w:rPr>
              <w:t>17WXD</w:t>
            </w:r>
          </w:p>
        </w:tc>
        <w:tc>
          <w:tcPr>
            <w:tcW w:w="4158" w:type="dxa"/>
            <w:tcBorders>
              <w:bottom w:val="single" w:sz="4" w:space="0" w:color="000000"/>
            </w:tcBorders>
          </w:tcPr>
          <w:p w14:paraId="496BD1D5" w14:textId="03818295" w:rsidR="000A151E" w:rsidRDefault="00611D22">
            <w:pPr>
              <w:pStyle w:val="TableParagraph"/>
              <w:spacing w:line="169" w:lineRule="exact"/>
              <w:ind w:left="25"/>
              <w:jc w:val="left"/>
              <w:rPr>
                <w:sz w:val="16"/>
              </w:rPr>
            </w:pPr>
            <w:r>
              <w:rPr>
                <w:sz w:val="16"/>
              </w:rPr>
              <w:t>DATA OPERATIONS SPECIALIST</w:t>
            </w:r>
          </w:p>
        </w:tc>
        <w:tc>
          <w:tcPr>
            <w:tcW w:w="1025" w:type="dxa"/>
            <w:tcBorders>
              <w:bottom w:val="single" w:sz="4" w:space="0" w:color="000000"/>
            </w:tcBorders>
          </w:tcPr>
          <w:p w14:paraId="496BD1D6" w14:textId="07459554" w:rsidR="000A151E" w:rsidRDefault="00611D22">
            <w:pPr>
              <w:pStyle w:val="TableParagraph"/>
              <w:spacing w:line="169" w:lineRule="exact"/>
              <w:ind w:left="81" w:right="22"/>
              <w:rPr>
                <w:sz w:val="16"/>
              </w:rPr>
            </w:pPr>
            <w:r>
              <w:rPr>
                <w:sz w:val="16"/>
              </w:rPr>
              <w:t>T5</w:t>
            </w:r>
          </w:p>
        </w:tc>
        <w:tc>
          <w:tcPr>
            <w:tcW w:w="1808" w:type="dxa"/>
            <w:tcBorders>
              <w:bottom w:val="single" w:sz="4" w:space="0" w:color="000000"/>
            </w:tcBorders>
          </w:tcPr>
          <w:p w14:paraId="496BD1D7" w14:textId="137E5DF5" w:rsidR="000A151E" w:rsidRDefault="00611D22">
            <w:pPr>
              <w:pStyle w:val="TableParagraph"/>
              <w:spacing w:line="169" w:lineRule="exact"/>
              <w:ind w:left="50"/>
              <w:rPr>
                <w:sz w:val="16"/>
              </w:rPr>
            </w:pPr>
            <w:r>
              <w:rPr>
                <w:sz w:val="16"/>
              </w:rPr>
              <w:t>-</w:t>
            </w:r>
          </w:p>
        </w:tc>
        <w:tc>
          <w:tcPr>
            <w:tcW w:w="1182" w:type="dxa"/>
            <w:tcBorders>
              <w:bottom w:val="single" w:sz="4" w:space="0" w:color="000000"/>
            </w:tcBorders>
          </w:tcPr>
          <w:p w14:paraId="496BD1D8" w14:textId="71E73A72" w:rsidR="000A151E" w:rsidRDefault="00611D22">
            <w:pPr>
              <w:pStyle w:val="TableParagraph"/>
              <w:spacing w:line="169" w:lineRule="exact"/>
              <w:ind w:left="77" w:right="34"/>
              <w:rPr>
                <w:sz w:val="16"/>
              </w:rPr>
            </w:pPr>
            <w:r>
              <w:rPr>
                <w:sz w:val="16"/>
              </w:rPr>
              <w:t>N</w:t>
            </w:r>
          </w:p>
        </w:tc>
        <w:tc>
          <w:tcPr>
            <w:tcW w:w="1080" w:type="dxa"/>
          </w:tcPr>
          <w:p w14:paraId="496BD1D9" w14:textId="4EBA1B54" w:rsidR="000A151E" w:rsidRDefault="00611D22">
            <w:pPr>
              <w:pStyle w:val="TableParagraph"/>
              <w:spacing w:line="169" w:lineRule="exact"/>
              <w:ind w:left="59" w:right="13"/>
              <w:rPr>
                <w:sz w:val="16"/>
              </w:rPr>
            </w:pPr>
            <w:r>
              <w:rPr>
                <w:sz w:val="16"/>
              </w:rPr>
              <w:t>N</w:t>
            </w:r>
          </w:p>
        </w:tc>
      </w:tr>
      <w:tr w:rsidR="000A151E" w14:paraId="496BD1E1" w14:textId="77777777" w:rsidTr="00B146AF">
        <w:trPr>
          <w:trHeight w:val="228"/>
        </w:trPr>
        <w:tc>
          <w:tcPr>
            <w:tcW w:w="962" w:type="dxa"/>
            <w:tcBorders>
              <w:top w:val="single" w:sz="4" w:space="0" w:color="000000"/>
              <w:left w:val="single" w:sz="4" w:space="0" w:color="000000"/>
              <w:bottom w:val="single" w:sz="4" w:space="0" w:color="000000"/>
            </w:tcBorders>
          </w:tcPr>
          <w:p w14:paraId="496BD1DB" w14:textId="254CA4FE" w:rsidR="000A151E" w:rsidRDefault="00611D22">
            <w:pPr>
              <w:pStyle w:val="TableParagraph"/>
              <w:jc w:val="left"/>
              <w:rPr>
                <w:sz w:val="16"/>
              </w:rPr>
            </w:pPr>
            <w:r>
              <w:rPr>
                <w:sz w:val="16"/>
              </w:rPr>
              <w:t>17WXI</w:t>
            </w:r>
          </w:p>
        </w:tc>
        <w:tc>
          <w:tcPr>
            <w:tcW w:w="4158" w:type="dxa"/>
            <w:tcBorders>
              <w:top w:val="single" w:sz="4" w:space="0" w:color="000000"/>
              <w:bottom w:val="single" w:sz="4" w:space="0" w:color="000000"/>
            </w:tcBorders>
          </w:tcPr>
          <w:p w14:paraId="496BD1DC" w14:textId="35E28476" w:rsidR="000A151E" w:rsidRDefault="00611D22">
            <w:pPr>
              <w:pStyle w:val="TableParagraph"/>
              <w:ind w:left="25"/>
              <w:jc w:val="left"/>
              <w:rPr>
                <w:sz w:val="16"/>
              </w:rPr>
            </w:pPr>
            <w:r>
              <w:rPr>
                <w:sz w:val="16"/>
              </w:rPr>
              <w:t>INFORAMTION TECHNOLOGY SPECIALIST</w:t>
            </w:r>
          </w:p>
        </w:tc>
        <w:tc>
          <w:tcPr>
            <w:tcW w:w="1025" w:type="dxa"/>
            <w:tcBorders>
              <w:top w:val="single" w:sz="4" w:space="0" w:color="000000"/>
              <w:bottom w:val="single" w:sz="4" w:space="0" w:color="000000"/>
            </w:tcBorders>
          </w:tcPr>
          <w:p w14:paraId="496BD1DD" w14:textId="033E831F" w:rsidR="000A151E" w:rsidRDefault="00611D22">
            <w:pPr>
              <w:pStyle w:val="TableParagraph"/>
              <w:ind w:left="81" w:right="20"/>
              <w:rPr>
                <w:sz w:val="16"/>
              </w:rPr>
            </w:pPr>
            <w:r>
              <w:rPr>
                <w:sz w:val="16"/>
              </w:rPr>
              <w:t>T5</w:t>
            </w:r>
          </w:p>
        </w:tc>
        <w:tc>
          <w:tcPr>
            <w:tcW w:w="1808" w:type="dxa"/>
            <w:tcBorders>
              <w:top w:val="single" w:sz="4" w:space="0" w:color="000000"/>
              <w:bottom w:val="single" w:sz="4" w:space="0" w:color="000000"/>
            </w:tcBorders>
          </w:tcPr>
          <w:p w14:paraId="496BD1DE" w14:textId="1038E4CD" w:rsidR="000A151E" w:rsidRDefault="00611D22">
            <w:pPr>
              <w:pStyle w:val="TableParagraph"/>
              <w:ind w:left="52"/>
              <w:rPr>
                <w:sz w:val="16"/>
              </w:rPr>
            </w:pPr>
            <w:r>
              <w:rPr>
                <w:sz w:val="16"/>
              </w:rPr>
              <w:t>-</w:t>
            </w:r>
          </w:p>
        </w:tc>
        <w:tc>
          <w:tcPr>
            <w:tcW w:w="1182" w:type="dxa"/>
            <w:tcBorders>
              <w:top w:val="single" w:sz="4" w:space="0" w:color="000000"/>
              <w:bottom w:val="single" w:sz="4" w:space="0" w:color="000000"/>
            </w:tcBorders>
          </w:tcPr>
          <w:p w14:paraId="496BD1DF" w14:textId="71AE4A37" w:rsidR="000A151E" w:rsidRDefault="00611D22">
            <w:pPr>
              <w:pStyle w:val="TableParagraph"/>
              <w:ind w:left="77" w:right="32"/>
              <w:rPr>
                <w:sz w:val="16"/>
              </w:rPr>
            </w:pPr>
            <w:r>
              <w:rPr>
                <w:sz w:val="16"/>
              </w:rPr>
              <w:t>N</w:t>
            </w:r>
          </w:p>
        </w:tc>
        <w:tc>
          <w:tcPr>
            <w:tcW w:w="1080" w:type="dxa"/>
          </w:tcPr>
          <w:p w14:paraId="496BD1E0" w14:textId="4662043C" w:rsidR="000A151E" w:rsidRDefault="00611D22">
            <w:pPr>
              <w:pStyle w:val="TableParagraph"/>
              <w:ind w:left="59" w:right="17"/>
              <w:rPr>
                <w:sz w:val="16"/>
              </w:rPr>
            </w:pPr>
            <w:r>
              <w:rPr>
                <w:sz w:val="16"/>
              </w:rPr>
              <w:t>N</w:t>
            </w:r>
          </w:p>
        </w:tc>
      </w:tr>
      <w:tr w:rsidR="000A151E" w14:paraId="496BD1E8" w14:textId="77777777" w:rsidTr="00B146AF">
        <w:trPr>
          <w:trHeight w:val="249"/>
        </w:trPr>
        <w:tc>
          <w:tcPr>
            <w:tcW w:w="962" w:type="dxa"/>
            <w:tcBorders>
              <w:top w:val="single" w:sz="4" w:space="0" w:color="000000"/>
              <w:left w:val="single" w:sz="4" w:space="0" w:color="000000"/>
            </w:tcBorders>
          </w:tcPr>
          <w:p w14:paraId="496BD1E2" w14:textId="750A7726" w:rsidR="000A151E" w:rsidRDefault="00611D22">
            <w:pPr>
              <w:pStyle w:val="TableParagraph"/>
              <w:spacing w:line="189" w:lineRule="exact"/>
              <w:jc w:val="left"/>
              <w:rPr>
                <w:sz w:val="16"/>
              </w:rPr>
            </w:pPr>
            <w:r>
              <w:rPr>
                <w:sz w:val="16"/>
              </w:rPr>
              <w:t>17WXR</w:t>
            </w:r>
          </w:p>
        </w:tc>
        <w:tc>
          <w:tcPr>
            <w:tcW w:w="4158" w:type="dxa"/>
            <w:tcBorders>
              <w:top w:val="single" w:sz="4" w:space="0" w:color="000000"/>
            </w:tcBorders>
          </w:tcPr>
          <w:p w14:paraId="496BD1E3" w14:textId="4872DC83" w:rsidR="000A151E" w:rsidRDefault="00611D22">
            <w:pPr>
              <w:pStyle w:val="TableParagraph"/>
              <w:spacing w:line="189" w:lineRule="exact"/>
              <w:ind w:left="26"/>
              <w:jc w:val="left"/>
              <w:rPr>
                <w:sz w:val="16"/>
              </w:rPr>
            </w:pPr>
            <w:r>
              <w:rPr>
                <w:sz w:val="16"/>
              </w:rPr>
              <w:t xml:space="preserve">RADIO FREQUENCY &amp; ELECTROMEGNECTIC </w:t>
            </w:r>
          </w:p>
        </w:tc>
        <w:tc>
          <w:tcPr>
            <w:tcW w:w="1025" w:type="dxa"/>
            <w:tcBorders>
              <w:top w:val="single" w:sz="4" w:space="0" w:color="000000"/>
            </w:tcBorders>
          </w:tcPr>
          <w:p w14:paraId="496BD1E4" w14:textId="190EEC6C" w:rsidR="000A151E" w:rsidRDefault="00611D22">
            <w:pPr>
              <w:pStyle w:val="TableParagraph"/>
              <w:spacing w:line="189" w:lineRule="exact"/>
              <w:ind w:left="81" w:right="23"/>
              <w:rPr>
                <w:sz w:val="16"/>
              </w:rPr>
            </w:pPr>
            <w:r>
              <w:rPr>
                <w:sz w:val="16"/>
              </w:rPr>
              <w:t>T5</w:t>
            </w:r>
          </w:p>
        </w:tc>
        <w:tc>
          <w:tcPr>
            <w:tcW w:w="1808" w:type="dxa"/>
            <w:tcBorders>
              <w:top w:val="single" w:sz="4" w:space="0" w:color="000000"/>
            </w:tcBorders>
          </w:tcPr>
          <w:p w14:paraId="496BD1E5" w14:textId="6C90AF0B" w:rsidR="000A151E" w:rsidRDefault="00611D22">
            <w:pPr>
              <w:pStyle w:val="TableParagraph"/>
              <w:spacing w:line="189" w:lineRule="exact"/>
              <w:ind w:left="49"/>
              <w:rPr>
                <w:sz w:val="16"/>
              </w:rPr>
            </w:pPr>
            <w:r>
              <w:rPr>
                <w:sz w:val="16"/>
              </w:rPr>
              <w:t>-</w:t>
            </w:r>
          </w:p>
        </w:tc>
        <w:tc>
          <w:tcPr>
            <w:tcW w:w="1182" w:type="dxa"/>
            <w:tcBorders>
              <w:top w:val="single" w:sz="4" w:space="0" w:color="000000"/>
            </w:tcBorders>
          </w:tcPr>
          <w:p w14:paraId="496BD1E6" w14:textId="0598219A" w:rsidR="000A151E" w:rsidRDefault="00611D22">
            <w:pPr>
              <w:pStyle w:val="TableParagraph"/>
              <w:spacing w:line="189" w:lineRule="exact"/>
              <w:ind w:left="77" w:right="35"/>
              <w:rPr>
                <w:sz w:val="16"/>
              </w:rPr>
            </w:pPr>
            <w:r>
              <w:rPr>
                <w:sz w:val="16"/>
              </w:rPr>
              <w:t>N</w:t>
            </w:r>
          </w:p>
        </w:tc>
        <w:tc>
          <w:tcPr>
            <w:tcW w:w="1080" w:type="dxa"/>
          </w:tcPr>
          <w:p w14:paraId="496BD1E7" w14:textId="384DB3F0" w:rsidR="000A151E" w:rsidRDefault="00611D22">
            <w:pPr>
              <w:pStyle w:val="TableParagraph"/>
              <w:spacing w:line="189" w:lineRule="exact"/>
              <w:ind w:left="59" w:right="15"/>
              <w:rPr>
                <w:sz w:val="16"/>
              </w:rPr>
            </w:pPr>
            <w:r>
              <w:rPr>
                <w:sz w:val="16"/>
              </w:rPr>
              <w:t>N</w:t>
            </w:r>
          </w:p>
        </w:tc>
      </w:tr>
    </w:tbl>
    <w:p w14:paraId="496BD298" w14:textId="77777777" w:rsidR="000A151E" w:rsidRDefault="000A151E">
      <w:pPr>
        <w:pStyle w:val="TableParagraph"/>
        <w:rPr>
          <w:sz w:val="16"/>
        </w:rPr>
        <w:sectPr w:rsidR="000A151E">
          <w:pgSz w:w="12240" w:h="15840"/>
          <w:pgMar w:top="1160" w:right="720" w:bottom="280" w:left="720" w:header="840" w:footer="0" w:gutter="0"/>
          <w:cols w:space="720"/>
        </w:sectPr>
      </w:pPr>
    </w:p>
    <w:p w14:paraId="496BD299" w14:textId="77777777" w:rsidR="000A151E" w:rsidRDefault="00871373">
      <w:pPr>
        <w:pStyle w:val="ListParagraph"/>
        <w:numPr>
          <w:ilvl w:val="0"/>
          <w:numId w:val="3"/>
        </w:numPr>
        <w:tabs>
          <w:tab w:val="left" w:pos="1077"/>
        </w:tabs>
        <w:spacing w:before="230"/>
        <w:ind w:hanging="446"/>
        <w:jc w:val="left"/>
        <w:rPr>
          <w:b/>
        </w:rPr>
      </w:pPr>
      <w:r>
        <w:rPr>
          <w:b/>
        </w:rPr>
        <w:lastRenderedPageBreak/>
        <w:t>AFSC</w:t>
      </w:r>
      <w:r>
        <w:rPr>
          <w:b/>
          <w:spacing w:val="-19"/>
        </w:rPr>
        <w:t xml:space="preserve"> </w:t>
      </w:r>
      <w:r>
        <w:rPr>
          <w:b/>
        </w:rPr>
        <w:t>Specific</w:t>
      </w:r>
      <w:r>
        <w:rPr>
          <w:b/>
          <w:spacing w:val="-17"/>
        </w:rPr>
        <w:t xml:space="preserve"> </w:t>
      </w:r>
      <w:r>
        <w:rPr>
          <w:b/>
          <w:spacing w:val="-4"/>
        </w:rPr>
        <w:t>Notes</w:t>
      </w:r>
    </w:p>
    <w:p w14:paraId="496BD29A" w14:textId="77777777" w:rsidR="000A151E" w:rsidRDefault="00871373">
      <w:pPr>
        <w:pStyle w:val="ListParagraph"/>
        <w:numPr>
          <w:ilvl w:val="1"/>
          <w:numId w:val="3"/>
        </w:numPr>
        <w:tabs>
          <w:tab w:val="left" w:pos="1508"/>
        </w:tabs>
        <w:spacing w:before="121"/>
        <w:ind w:left="1508" w:hanging="517"/>
        <w:rPr>
          <w:b/>
        </w:rPr>
      </w:pPr>
      <w:r>
        <w:rPr>
          <w:b/>
          <w:spacing w:val="-2"/>
        </w:rPr>
        <w:t>Physical</w:t>
      </w:r>
    </w:p>
    <w:p w14:paraId="496BD29B" w14:textId="687F3261" w:rsidR="000A151E" w:rsidRDefault="00871373">
      <w:pPr>
        <w:pStyle w:val="ListParagraph"/>
        <w:numPr>
          <w:ilvl w:val="2"/>
          <w:numId w:val="3"/>
        </w:numPr>
        <w:tabs>
          <w:tab w:val="left" w:pos="1944"/>
          <w:tab w:val="left" w:pos="2157"/>
        </w:tabs>
        <w:spacing w:before="119"/>
        <w:ind w:right="875" w:hanging="508"/>
      </w:pPr>
      <w:r>
        <w:t>Selection is tentative pending a final review of medical qualifications. Please</w:t>
      </w:r>
      <w:r>
        <w:rPr>
          <w:spacing w:val="-13"/>
        </w:rPr>
        <w:t xml:space="preserve"> </w:t>
      </w:r>
      <w:r>
        <w:t>read</w:t>
      </w:r>
      <w:r>
        <w:rPr>
          <w:spacing w:val="-15"/>
        </w:rPr>
        <w:t xml:space="preserve"> </w:t>
      </w:r>
      <w:r>
        <w:t>this</w:t>
      </w:r>
      <w:r>
        <w:rPr>
          <w:spacing w:val="-11"/>
        </w:rPr>
        <w:t xml:space="preserve"> </w:t>
      </w:r>
      <w:r>
        <w:t>section</w:t>
      </w:r>
      <w:r>
        <w:rPr>
          <w:spacing w:val="-15"/>
        </w:rPr>
        <w:t xml:space="preserve"> </w:t>
      </w:r>
      <w:r>
        <w:t>thoroughly</w:t>
      </w:r>
      <w:r>
        <w:rPr>
          <w:spacing w:val="-15"/>
        </w:rPr>
        <w:t xml:space="preserve"> </w:t>
      </w:r>
      <w:r>
        <w:t>to</w:t>
      </w:r>
      <w:r>
        <w:rPr>
          <w:spacing w:val="-15"/>
        </w:rPr>
        <w:t xml:space="preserve"> </w:t>
      </w:r>
      <w:r>
        <w:t>ensure</w:t>
      </w:r>
      <w:r>
        <w:rPr>
          <w:spacing w:val="-13"/>
        </w:rPr>
        <w:t xml:space="preserve"> </w:t>
      </w:r>
      <w:r>
        <w:t>you</w:t>
      </w:r>
      <w:r>
        <w:rPr>
          <w:spacing w:val="-13"/>
        </w:rPr>
        <w:t xml:space="preserve"> </w:t>
      </w:r>
      <w:r>
        <w:t>meet</w:t>
      </w:r>
      <w:r>
        <w:rPr>
          <w:spacing w:val="-15"/>
        </w:rPr>
        <w:t xml:space="preserve"> </w:t>
      </w:r>
      <w:r>
        <w:t>all</w:t>
      </w:r>
      <w:r>
        <w:rPr>
          <w:spacing w:val="-15"/>
        </w:rPr>
        <w:t xml:space="preserve"> </w:t>
      </w:r>
      <w:r>
        <w:t>post-selection medical</w:t>
      </w:r>
      <w:r>
        <w:rPr>
          <w:spacing w:val="-9"/>
        </w:rPr>
        <w:t xml:space="preserve"> </w:t>
      </w:r>
      <w:r>
        <w:t>requirements</w:t>
      </w:r>
      <w:r>
        <w:rPr>
          <w:spacing w:val="-9"/>
        </w:rPr>
        <w:t xml:space="preserve"> </w:t>
      </w:r>
      <w:r>
        <w:t>for</w:t>
      </w:r>
      <w:r>
        <w:rPr>
          <w:spacing w:val="-6"/>
        </w:rPr>
        <w:t xml:space="preserve"> </w:t>
      </w:r>
      <w:r>
        <w:t>your</w:t>
      </w:r>
      <w:r>
        <w:rPr>
          <w:spacing w:val="-6"/>
        </w:rPr>
        <w:t xml:space="preserve"> </w:t>
      </w:r>
      <w:r>
        <w:t xml:space="preserve">AFSC. </w:t>
      </w:r>
    </w:p>
    <w:p w14:paraId="249AB7C8" w14:textId="77777777" w:rsidR="009C4669" w:rsidRDefault="009C4669" w:rsidP="009C4669">
      <w:pPr>
        <w:pStyle w:val="ListParagraph"/>
        <w:numPr>
          <w:ilvl w:val="2"/>
          <w:numId w:val="3"/>
        </w:numPr>
        <w:tabs>
          <w:tab w:val="left" w:pos="1944"/>
          <w:tab w:val="left" w:pos="2157"/>
        </w:tabs>
        <w:spacing w:before="121"/>
        <w:ind w:right="857" w:hanging="508"/>
      </w:pPr>
      <w:r>
        <w:t xml:space="preserve">All selects must have a valid AF Form 422 with the following applicable mandatory comments: The AF Form 422 is valid for 12 months from the issue date. EXCEPTION 1: Pregnant selects will provide MFR along with their disqualifying 422 stating </w:t>
      </w:r>
      <w:proofErr w:type="gramStart"/>
      <w:r>
        <w:t>“ No</w:t>
      </w:r>
      <w:proofErr w:type="gramEnd"/>
      <w:r>
        <w:t xml:space="preserve"> other disqualifying conditions other than Code 81”. EXCEPTION 2: Those with an approved ALC waiver will have their ALC stated on the 422. </w:t>
      </w:r>
    </w:p>
    <w:p w14:paraId="4186C85C" w14:textId="77777777" w:rsidR="009C4669" w:rsidRDefault="009C4669" w:rsidP="009C4669">
      <w:pPr>
        <w:pStyle w:val="ListParagraph"/>
        <w:numPr>
          <w:ilvl w:val="2"/>
          <w:numId w:val="3"/>
        </w:numPr>
        <w:tabs>
          <w:tab w:val="left" w:pos="1944"/>
          <w:tab w:val="left" w:pos="2157"/>
        </w:tabs>
        <w:spacing w:before="121"/>
        <w:ind w:right="857" w:hanging="508"/>
      </w:pPr>
      <w:r>
        <w:t xml:space="preserve">The remarks section of the qualifying AF Form 422 must read: </w:t>
      </w:r>
    </w:p>
    <w:p w14:paraId="7C621010" w14:textId="38E1299C" w:rsidR="00A2561A" w:rsidRDefault="009C4669" w:rsidP="00A2561A">
      <w:pPr>
        <w:widowControl/>
        <w:adjustRightInd w:val="0"/>
        <w:rPr>
          <w:rFonts w:ascii="TimesNewRomanPSMT" w:eastAsiaTheme="minorHAnsi" w:hAnsi="TimesNewRomanPSMT" w:cs="TimesNewRomanPSMT"/>
          <w:sz w:val="24"/>
          <w:szCs w:val="24"/>
        </w:rPr>
      </w:pPr>
      <w:r>
        <w:t xml:space="preserve">       </w:t>
      </w:r>
      <w:r w:rsidR="00A2561A">
        <w:t xml:space="preserve">                         </w:t>
      </w:r>
      <w:r w:rsidR="00A2561A">
        <w:rPr>
          <w:rFonts w:ascii="TimesNewRomanPSMT" w:eastAsiaTheme="minorHAnsi" w:hAnsi="TimesNewRomanPSMT" w:cs="TimesNewRomanPSMT"/>
          <w:sz w:val="24"/>
          <w:szCs w:val="24"/>
        </w:rPr>
        <w:t>Based on full record review, the member is medically qualified for</w:t>
      </w:r>
    </w:p>
    <w:p w14:paraId="590F2F92" w14:textId="650B3BA6" w:rsidR="00A2561A" w:rsidRDefault="00A2561A" w:rsidP="00A2561A">
      <w:pPr>
        <w:widowControl/>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 xml:space="preserve">                                         continued enlistment, commissioning, and cleared for worldwide duty</w:t>
      </w:r>
    </w:p>
    <w:p w14:paraId="36A0D453" w14:textId="36240050" w:rsidR="00A2561A" w:rsidRDefault="00A2561A" w:rsidP="00A2561A">
      <w:pPr>
        <w:widowControl/>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 xml:space="preserve">                                         and does not have an ALC or is in the process of a medical evaluation</w:t>
      </w:r>
    </w:p>
    <w:p w14:paraId="52FE374A" w14:textId="63C00880" w:rsidR="00A2561A" w:rsidRDefault="00A2561A" w:rsidP="00A2561A">
      <w:pPr>
        <w:widowControl/>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 xml:space="preserve">                                         board (MEB). Also, member does not have </w:t>
      </w:r>
      <w:proofErr w:type="gramStart"/>
      <w:r>
        <w:rPr>
          <w:rFonts w:ascii="TimesNewRomanPSMT" w:eastAsiaTheme="minorHAnsi" w:hAnsi="TimesNewRomanPSMT" w:cs="TimesNewRomanPSMT"/>
          <w:sz w:val="24"/>
          <w:szCs w:val="24"/>
        </w:rPr>
        <w:t>a</w:t>
      </w:r>
      <w:proofErr w:type="gramEnd"/>
      <w:r>
        <w:rPr>
          <w:rFonts w:ascii="TimesNewRomanPSMT" w:eastAsiaTheme="minorHAnsi" w:hAnsi="TimesNewRomanPSMT" w:cs="TimesNewRomanPSMT"/>
          <w:sz w:val="24"/>
          <w:szCs w:val="24"/>
        </w:rPr>
        <w:t xml:space="preserve"> AF Form 469 with Duty</w:t>
      </w:r>
    </w:p>
    <w:p w14:paraId="7D9BE221" w14:textId="43F7B93E" w:rsidR="00A2561A" w:rsidRDefault="00A2561A" w:rsidP="00A2561A">
      <w:pPr>
        <w:widowControl/>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 xml:space="preserve">                                         Limiting Condition Report describing duty limitations or exemption</w:t>
      </w:r>
    </w:p>
    <w:p w14:paraId="603EFA6E" w14:textId="77A89D44" w:rsidR="00A2561A" w:rsidRDefault="00A2561A" w:rsidP="00A2561A">
      <w:pPr>
        <w:widowControl/>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 xml:space="preserve">                                        from any component for Fitness Testing. Member has/has not had PRK or Lasik</w:t>
      </w:r>
    </w:p>
    <w:p w14:paraId="733C8B4D" w14:textId="275BD13D" w:rsidR="00A2561A" w:rsidRDefault="00A2561A" w:rsidP="00A2561A">
      <w:pPr>
        <w:widowControl/>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 xml:space="preserve">                                        surgery. Surgery date_______.</w:t>
      </w:r>
    </w:p>
    <w:p w14:paraId="57F95AE0" w14:textId="50CEEBC2" w:rsidR="00A2561A" w:rsidRDefault="00A2561A" w:rsidP="00A2561A">
      <w:pPr>
        <w:widowControl/>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 xml:space="preserve">                                       </w:t>
      </w:r>
    </w:p>
    <w:p w14:paraId="496BD2AA" w14:textId="2381F811" w:rsidR="000A151E" w:rsidRDefault="00A2561A" w:rsidP="00A2561A">
      <w:pPr>
        <w:pStyle w:val="ListParagraph"/>
        <w:tabs>
          <w:tab w:val="left" w:pos="1944"/>
          <w:tab w:val="left" w:pos="2157"/>
        </w:tabs>
        <w:spacing w:before="121"/>
        <w:ind w:left="1944" w:right="857" w:firstLine="0"/>
        <w:sectPr w:rsidR="000A151E">
          <w:pgSz w:w="12240" w:h="15840"/>
          <w:pgMar w:top="1160" w:right="720" w:bottom="280" w:left="720" w:header="840" w:footer="0" w:gutter="0"/>
          <w:cols w:space="720"/>
        </w:sectPr>
      </w:pPr>
      <w:r>
        <w:rPr>
          <w:rFonts w:ascii="TimesNewRomanPSMT" w:eastAsiaTheme="minorHAnsi" w:hAnsi="TimesNewRomanPSMT" w:cs="TimesNewRomanPSMT"/>
          <w:sz w:val="24"/>
          <w:szCs w:val="24"/>
        </w:rPr>
        <w:t xml:space="preserve">   </w:t>
      </w:r>
    </w:p>
    <w:p w14:paraId="496BD2AD" w14:textId="77777777" w:rsidR="000A151E" w:rsidRDefault="00871373">
      <w:pPr>
        <w:pStyle w:val="Heading1"/>
        <w:numPr>
          <w:ilvl w:val="1"/>
          <w:numId w:val="3"/>
        </w:numPr>
        <w:tabs>
          <w:tab w:val="left" w:pos="1508"/>
        </w:tabs>
        <w:spacing w:before="121"/>
        <w:ind w:left="1508" w:hanging="517"/>
      </w:pPr>
      <w:r>
        <w:rPr>
          <w:spacing w:val="-2"/>
        </w:rPr>
        <w:lastRenderedPageBreak/>
        <w:t>Security</w:t>
      </w:r>
      <w:r>
        <w:rPr>
          <w:spacing w:val="-10"/>
        </w:rPr>
        <w:t xml:space="preserve"> </w:t>
      </w:r>
      <w:r>
        <w:rPr>
          <w:spacing w:val="-2"/>
        </w:rPr>
        <w:t>Clearance</w:t>
      </w:r>
    </w:p>
    <w:p w14:paraId="496BD2AE" w14:textId="39DFFB1B" w:rsidR="000A151E" w:rsidRDefault="00871373">
      <w:pPr>
        <w:pStyle w:val="ListParagraph"/>
        <w:numPr>
          <w:ilvl w:val="2"/>
          <w:numId w:val="3"/>
        </w:numPr>
        <w:tabs>
          <w:tab w:val="left" w:pos="1944"/>
          <w:tab w:val="left" w:pos="2157"/>
        </w:tabs>
        <w:spacing w:before="119"/>
        <w:ind w:right="870" w:hanging="508"/>
      </w:pPr>
      <w:r>
        <w:t>All</w:t>
      </w:r>
      <w:r>
        <w:rPr>
          <w:spacing w:val="-18"/>
        </w:rPr>
        <w:t xml:space="preserve"> </w:t>
      </w:r>
      <w:r>
        <w:t>security</w:t>
      </w:r>
      <w:r>
        <w:rPr>
          <w:spacing w:val="-15"/>
        </w:rPr>
        <w:t xml:space="preserve"> </w:t>
      </w:r>
      <w:r>
        <w:t>clearances</w:t>
      </w:r>
      <w:r>
        <w:rPr>
          <w:spacing w:val="-13"/>
        </w:rPr>
        <w:t xml:space="preserve"> </w:t>
      </w:r>
      <w:r>
        <w:t>must</w:t>
      </w:r>
      <w:r>
        <w:rPr>
          <w:spacing w:val="-13"/>
        </w:rPr>
        <w:t xml:space="preserve"> </w:t>
      </w:r>
      <w:r>
        <w:t>be</w:t>
      </w:r>
      <w:r>
        <w:rPr>
          <w:spacing w:val="-12"/>
        </w:rPr>
        <w:t xml:space="preserve"> </w:t>
      </w:r>
      <w:r>
        <w:t>current</w:t>
      </w:r>
      <w:r>
        <w:rPr>
          <w:spacing w:val="-13"/>
        </w:rPr>
        <w:t xml:space="preserve"> </w:t>
      </w:r>
      <w:r>
        <w:t>or</w:t>
      </w:r>
      <w:r>
        <w:rPr>
          <w:spacing w:val="-10"/>
        </w:rPr>
        <w:t xml:space="preserve"> </w:t>
      </w:r>
      <w:r>
        <w:t>initiated</w:t>
      </w:r>
      <w:r>
        <w:rPr>
          <w:spacing w:val="-13"/>
        </w:rPr>
        <w:t xml:space="preserve"> </w:t>
      </w:r>
      <w:r>
        <w:t>prior</w:t>
      </w:r>
      <w:r>
        <w:rPr>
          <w:spacing w:val="-12"/>
        </w:rPr>
        <w:t xml:space="preserve"> </w:t>
      </w:r>
      <w:r>
        <w:t>to</w:t>
      </w:r>
      <w:r>
        <w:rPr>
          <w:spacing w:val="-15"/>
        </w:rPr>
        <w:t xml:space="preserve"> </w:t>
      </w:r>
      <w:r>
        <w:t>reporting</w:t>
      </w:r>
      <w:r>
        <w:rPr>
          <w:spacing w:val="-11"/>
        </w:rPr>
        <w:t xml:space="preserve"> </w:t>
      </w:r>
      <w:r>
        <w:t xml:space="preserve">to </w:t>
      </w:r>
      <w:r w:rsidR="00A2561A">
        <w:t>W</w:t>
      </w:r>
      <w:r>
        <w:t>OTS. Top Secret (T5) clearances are valid for 6 years and Secret (T3) clearances are valid for 10 years. Review your security clearance type and investigation close date to determine any required action.</w:t>
      </w:r>
    </w:p>
    <w:p w14:paraId="496BD2AF" w14:textId="11FA7981" w:rsidR="000A151E" w:rsidRDefault="00871373">
      <w:pPr>
        <w:pStyle w:val="ListParagraph"/>
        <w:numPr>
          <w:ilvl w:val="2"/>
          <w:numId w:val="3"/>
        </w:numPr>
        <w:tabs>
          <w:tab w:val="left" w:pos="1944"/>
          <w:tab w:val="left" w:pos="2157"/>
        </w:tabs>
        <w:spacing w:before="119"/>
        <w:ind w:right="1037" w:hanging="508"/>
      </w:pPr>
      <w:r>
        <w:t>It is a requirement to initiate or update a Single Scope Background Investigation</w:t>
      </w:r>
      <w:r>
        <w:rPr>
          <w:spacing w:val="-12"/>
        </w:rPr>
        <w:t xml:space="preserve"> </w:t>
      </w:r>
      <w:r>
        <w:t>(SSBI)</w:t>
      </w:r>
      <w:r>
        <w:rPr>
          <w:spacing w:val="-17"/>
        </w:rPr>
        <w:t xml:space="preserve"> </w:t>
      </w:r>
      <w:r>
        <w:t>Top</w:t>
      </w:r>
      <w:r>
        <w:rPr>
          <w:spacing w:val="-13"/>
        </w:rPr>
        <w:t xml:space="preserve"> </w:t>
      </w:r>
      <w:r>
        <w:t>Secret</w:t>
      </w:r>
      <w:r>
        <w:rPr>
          <w:spacing w:val="-12"/>
        </w:rPr>
        <w:t xml:space="preserve"> </w:t>
      </w:r>
      <w:r>
        <w:t>(T5)</w:t>
      </w:r>
      <w:r>
        <w:rPr>
          <w:spacing w:val="-7"/>
        </w:rPr>
        <w:t xml:space="preserve"> </w:t>
      </w:r>
      <w:r>
        <w:t>for</w:t>
      </w:r>
      <w:r>
        <w:rPr>
          <w:spacing w:val="-11"/>
        </w:rPr>
        <w:t xml:space="preserve"> </w:t>
      </w:r>
      <w:r>
        <w:t>selects</w:t>
      </w:r>
      <w:r>
        <w:rPr>
          <w:spacing w:val="-11"/>
        </w:rPr>
        <w:t xml:space="preserve"> </w:t>
      </w:r>
      <w:r>
        <w:t>classified</w:t>
      </w:r>
      <w:r>
        <w:rPr>
          <w:spacing w:val="-6"/>
        </w:rPr>
        <w:t xml:space="preserve"> </w:t>
      </w:r>
      <w:r>
        <w:t>into</w:t>
      </w:r>
      <w:r>
        <w:rPr>
          <w:spacing w:val="-12"/>
        </w:rPr>
        <w:t xml:space="preserve"> </w:t>
      </w:r>
      <w:r>
        <w:t>an</w:t>
      </w:r>
      <w:r>
        <w:rPr>
          <w:spacing w:val="-9"/>
        </w:rPr>
        <w:t xml:space="preserve"> </w:t>
      </w:r>
      <w:r>
        <w:t>AFSC listed</w:t>
      </w:r>
      <w:r>
        <w:rPr>
          <w:spacing w:val="-11"/>
        </w:rPr>
        <w:t xml:space="preserve"> </w:t>
      </w:r>
      <w:r>
        <w:t>on</w:t>
      </w:r>
      <w:r>
        <w:rPr>
          <w:spacing w:val="-10"/>
        </w:rPr>
        <w:t xml:space="preserve"> </w:t>
      </w:r>
      <w:r>
        <w:t>the</w:t>
      </w:r>
      <w:r>
        <w:rPr>
          <w:spacing w:val="-9"/>
        </w:rPr>
        <w:t xml:space="preserve"> </w:t>
      </w:r>
      <w:r>
        <w:t>Mandatory</w:t>
      </w:r>
      <w:r>
        <w:rPr>
          <w:spacing w:val="-9"/>
        </w:rPr>
        <w:t xml:space="preserve"> </w:t>
      </w:r>
      <w:r>
        <w:t>SSBI</w:t>
      </w:r>
      <w:r>
        <w:rPr>
          <w:spacing w:val="-4"/>
        </w:rPr>
        <w:t xml:space="preserve"> </w:t>
      </w:r>
      <w:r>
        <w:t>Requirement</w:t>
      </w:r>
      <w:r>
        <w:rPr>
          <w:spacing w:val="-13"/>
        </w:rPr>
        <w:t xml:space="preserve"> </w:t>
      </w:r>
      <w:r>
        <w:t>List</w:t>
      </w:r>
      <w:r>
        <w:rPr>
          <w:spacing w:val="-4"/>
        </w:rPr>
        <w:t xml:space="preserve"> </w:t>
      </w:r>
      <w:r>
        <w:t>for</w:t>
      </w:r>
      <w:r>
        <w:rPr>
          <w:spacing w:val="-10"/>
        </w:rPr>
        <w:t xml:space="preserve"> </w:t>
      </w:r>
      <w:r w:rsidR="00326E1F">
        <w:rPr>
          <w:spacing w:val="-10"/>
        </w:rPr>
        <w:t xml:space="preserve">Warrant </w:t>
      </w:r>
      <w:r>
        <w:t>Officer</w:t>
      </w:r>
      <w:r>
        <w:rPr>
          <w:spacing w:val="-9"/>
        </w:rPr>
        <w:t xml:space="preserve"> </w:t>
      </w:r>
      <w:r>
        <w:t>AFSCs</w:t>
      </w:r>
      <w:r>
        <w:rPr>
          <w:spacing w:val="-8"/>
        </w:rPr>
        <w:t xml:space="preserve"> </w:t>
      </w:r>
      <w:r>
        <w:t>in</w:t>
      </w:r>
      <w:r>
        <w:rPr>
          <w:spacing w:val="-8"/>
        </w:rPr>
        <w:t xml:space="preserve"> </w:t>
      </w:r>
      <w:r>
        <w:t>the Air</w:t>
      </w:r>
      <w:r>
        <w:rPr>
          <w:spacing w:val="-15"/>
        </w:rPr>
        <w:t xml:space="preserve"> </w:t>
      </w:r>
      <w:r>
        <w:t>Force</w:t>
      </w:r>
      <w:r>
        <w:rPr>
          <w:spacing w:val="-13"/>
        </w:rPr>
        <w:t xml:space="preserve"> </w:t>
      </w:r>
      <w:r>
        <w:t>Officer</w:t>
      </w:r>
      <w:r>
        <w:rPr>
          <w:spacing w:val="-13"/>
        </w:rPr>
        <w:t xml:space="preserve"> </w:t>
      </w:r>
      <w:r>
        <w:t>Classification</w:t>
      </w:r>
      <w:r>
        <w:rPr>
          <w:spacing w:val="-12"/>
        </w:rPr>
        <w:t xml:space="preserve"> </w:t>
      </w:r>
      <w:r>
        <w:t>Directory.</w:t>
      </w:r>
      <w:r>
        <w:rPr>
          <w:spacing w:val="-13"/>
        </w:rPr>
        <w:t xml:space="preserve"> </w:t>
      </w:r>
      <w:r>
        <w:t>(See</w:t>
      </w:r>
      <w:r>
        <w:rPr>
          <w:spacing w:val="-13"/>
        </w:rPr>
        <w:t xml:space="preserve"> </w:t>
      </w:r>
      <w:r>
        <w:t>the</w:t>
      </w:r>
      <w:r>
        <w:rPr>
          <w:spacing w:val="-13"/>
        </w:rPr>
        <w:t xml:space="preserve"> </w:t>
      </w:r>
      <w:r>
        <w:t>table</w:t>
      </w:r>
      <w:r>
        <w:rPr>
          <w:spacing w:val="-13"/>
        </w:rPr>
        <w:t xml:space="preserve"> </w:t>
      </w:r>
      <w:r>
        <w:t>above</w:t>
      </w:r>
      <w:r>
        <w:rPr>
          <w:spacing w:val="-15"/>
        </w:rPr>
        <w:t xml:space="preserve"> </w:t>
      </w:r>
      <w:r>
        <w:t>for</w:t>
      </w:r>
      <w:r>
        <w:rPr>
          <w:spacing w:val="-10"/>
        </w:rPr>
        <w:t xml:space="preserve"> </w:t>
      </w:r>
      <w:r>
        <w:t xml:space="preserve">entry level AFSC that </w:t>
      </w:r>
      <w:proofErr w:type="gramStart"/>
      <w:r>
        <w:t>require</w:t>
      </w:r>
      <w:proofErr w:type="gramEnd"/>
      <w:r>
        <w:t xml:space="preserve"> a T5).</w:t>
      </w:r>
    </w:p>
    <w:p w14:paraId="496BD2B1" w14:textId="53092A10" w:rsidR="000A151E" w:rsidRDefault="00871373">
      <w:pPr>
        <w:pStyle w:val="ListParagraph"/>
        <w:numPr>
          <w:ilvl w:val="2"/>
          <w:numId w:val="3"/>
        </w:numPr>
        <w:tabs>
          <w:tab w:val="left" w:pos="1941"/>
          <w:tab w:val="left" w:pos="2157"/>
        </w:tabs>
        <w:spacing w:before="121"/>
        <w:ind w:left="1941" w:right="997" w:hanging="504"/>
      </w:pPr>
      <w:r>
        <w:t>If you have the required type of security clearance but it has or will become</w:t>
      </w:r>
      <w:r>
        <w:rPr>
          <w:spacing w:val="-10"/>
        </w:rPr>
        <w:t xml:space="preserve"> </w:t>
      </w:r>
      <w:r>
        <w:t>due</w:t>
      </w:r>
      <w:r>
        <w:rPr>
          <w:spacing w:val="-10"/>
        </w:rPr>
        <w:t xml:space="preserve"> </w:t>
      </w:r>
      <w:r>
        <w:t>within</w:t>
      </w:r>
      <w:r>
        <w:rPr>
          <w:spacing w:val="-12"/>
        </w:rPr>
        <w:t xml:space="preserve"> </w:t>
      </w:r>
      <w:r>
        <w:t>60</w:t>
      </w:r>
      <w:r>
        <w:rPr>
          <w:spacing w:val="-10"/>
        </w:rPr>
        <w:t xml:space="preserve"> </w:t>
      </w:r>
      <w:r>
        <w:t>days</w:t>
      </w:r>
      <w:r>
        <w:rPr>
          <w:spacing w:val="-10"/>
        </w:rPr>
        <w:t xml:space="preserve"> </w:t>
      </w:r>
      <w:r>
        <w:t>of</w:t>
      </w:r>
      <w:r>
        <w:rPr>
          <w:spacing w:val="-11"/>
        </w:rPr>
        <w:t xml:space="preserve"> </w:t>
      </w:r>
      <w:r>
        <w:t>your</w:t>
      </w:r>
      <w:r>
        <w:rPr>
          <w:spacing w:val="-12"/>
        </w:rPr>
        <w:t xml:space="preserve"> </w:t>
      </w:r>
      <w:r w:rsidR="00326E1F">
        <w:rPr>
          <w:spacing w:val="-12"/>
        </w:rPr>
        <w:t>W</w:t>
      </w:r>
      <w:r>
        <w:t>OTS</w:t>
      </w:r>
      <w:r>
        <w:rPr>
          <w:spacing w:val="-11"/>
        </w:rPr>
        <w:t xml:space="preserve"> </w:t>
      </w:r>
      <w:r>
        <w:t>class</w:t>
      </w:r>
      <w:r>
        <w:rPr>
          <w:spacing w:val="-9"/>
        </w:rPr>
        <w:t xml:space="preserve"> </w:t>
      </w:r>
      <w:r>
        <w:t>start</w:t>
      </w:r>
      <w:r>
        <w:rPr>
          <w:spacing w:val="-12"/>
        </w:rPr>
        <w:t xml:space="preserve"> </w:t>
      </w:r>
      <w:r>
        <w:t>date,</w:t>
      </w:r>
      <w:r>
        <w:rPr>
          <w:spacing w:val="-13"/>
        </w:rPr>
        <w:t xml:space="preserve"> </w:t>
      </w:r>
      <w:r>
        <w:t>then</w:t>
      </w:r>
      <w:r>
        <w:rPr>
          <w:spacing w:val="-11"/>
        </w:rPr>
        <w:t xml:space="preserve"> </w:t>
      </w:r>
      <w:r>
        <w:t>you</w:t>
      </w:r>
      <w:r>
        <w:rPr>
          <w:spacing w:val="-12"/>
        </w:rPr>
        <w:t xml:space="preserve"> </w:t>
      </w:r>
      <w:r>
        <w:t>need to do your periodic update. If you need to initiate or update your clearance,</w:t>
      </w:r>
      <w:r>
        <w:rPr>
          <w:spacing w:val="-3"/>
        </w:rPr>
        <w:t xml:space="preserve"> </w:t>
      </w:r>
      <w:r>
        <w:t>your</w:t>
      </w:r>
      <w:r>
        <w:rPr>
          <w:spacing w:val="-6"/>
        </w:rPr>
        <w:t xml:space="preserve"> </w:t>
      </w:r>
      <w:r>
        <w:t>point</w:t>
      </w:r>
      <w:r>
        <w:rPr>
          <w:spacing w:val="-3"/>
        </w:rPr>
        <w:t xml:space="preserve"> </w:t>
      </w:r>
      <w:r>
        <w:t>of</w:t>
      </w:r>
      <w:r>
        <w:rPr>
          <w:spacing w:val="-7"/>
        </w:rPr>
        <w:t xml:space="preserve"> </w:t>
      </w:r>
      <w:r>
        <w:t>contact</w:t>
      </w:r>
      <w:r>
        <w:rPr>
          <w:spacing w:val="-7"/>
        </w:rPr>
        <w:t xml:space="preserve"> </w:t>
      </w:r>
      <w:r>
        <w:t>is</w:t>
      </w:r>
      <w:r>
        <w:rPr>
          <w:spacing w:val="-6"/>
        </w:rPr>
        <w:t xml:space="preserve"> </w:t>
      </w:r>
      <w:r>
        <w:t>your</w:t>
      </w:r>
      <w:r>
        <w:rPr>
          <w:spacing w:val="-5"/>
        </w:rPr>
        <w:t xml:space="preserve"> </w:t>
      </w:r>
      <w:r>
        <w:t>Unit</w:t>
      </w:r>
      <w:r>
        <w:rPr>
          <w:spacing w:val="-5"/>
        </w:rPr>
        <w:t xml:space="preserve"> </w:t>
      </w:r>
      <w:r>
        <w:t>Security</w:t>
      </w:r>
      <w:r>
        <w:rPr>
          <w:spacing w:val="-6"/>
        </w:rPr>
        <w:t xml:space="preserve"> </w:t>
      </w:r>
      <w:r>
        <w:t>Manager.</w:t>
      </w:r>
      <w:r>
        <w:rPr>
          <w:spacing w:val="-5"/>
        </w:rPr>
        <w:t xml:space="preserve"> </w:t>
      </w:r>
      <w:r>
        <w:t>You</w:t>
      </w:r>
      <w:r>
        <w:rPr>
          <w:spacing w:val="-7"/>
        </w:rPr>
        <w:t xml:space="preserve"> </w:t>
      </w:r>
      <w:r>
        <w:t xml:space="preserve">will need to provide a copy of the selection message, AFSC job description with clearance requirement from AF Officer Classification Directory (AFOCD), and this document for their </w:t>
      </w:r>
      <w:r w:rsidR="00AA49A9">
        <w:t>records. Email</w:t>
      </w:r>
      <w:r w:rsidR="00326E1F">
        <w:t xml:space="preserve"> </w:t>
      </w:r>
      <w:hyperlink r:id="rId22" w:history="1">
        <w:r w:rsidR="00326E1F" w:rsidRPr="00F85536">
          <w:rPr>
            <w:rStyle w:val="Hyperlink"/>
            <w:b/>
            <w:bCs/>
          </w:rPr>
          <w:t>AFRS.A3OCL.WOAccessions@us.af.mil</w:t>
        </w:r>
      </w:hyperlink>
      <w:r w:rsidR="00326E1F">
        <w:t xml:space="preserve"> </w:t>
      </w:r>
      <w:r>
        <w:t>if</w:t>
      </w:r>
      <w:r>
        <w:rPr>
          <w:spacing w:val="-3"/>
        </w:rPr>
        <w:t xml:space="preserve"> </w:t>
      </w:r>
      <w:r>
        <w:t>your</w:t>
      </w:r>
      <w:r>
        <w:rPr>
          <w:spacing w:val="-3"/>
        </w:rPr>
        <w:t xml:space="preserve"> </w:t>
      </w:r>
      <w:r>
        <w:t>security</w:t>
      </w:r>
      <w:r>
        <w:rPr>
          <w:spacing w:val="-2"/>
        </w:rPr>
        <w:t xml:space="preserve"> </w:t>
      </w:r>
      <w:r>
        <w:t>manager</w:t>
      </w:r>
      <w:r>
        <w:rPr>
          <w:spacing w:val="-3"/>
        </w:rPr>
        <w:t xml:space="preserve"> </w:t>
      </w:r>
      <w:r>
        <w:t>needs</w:t>
      </w:r>
      <w:r>
        <w:rPr>
          <w:spacing w:val="-3"/>
        </w:rPr>
        <w:t xml:space="preserve"> </w:t>
      </w:r>
      <w:r>
        <w:t xml:space="preserve">any additional information. (The AFOCD </w:t>
      </w:r>
      <w:proofErr w:type="gramStart"/>
      <w:r>
        <w:t>is located in</w:t>
      </w:r>
      <w:proofErr w:type="gramEnd"/>
      <w:r>
        <w:t xml:space="preserve"> MyPers/MyFSS. Locate it by clicking on officers and then search for AFOCD.)</w:t>
      </w:r>
    </w:p>
    <w:p w14:paraId="496BD2B2" w14:textId="77777777" w:rsidR="000A151E" w:rsidRDefault="000A151E">
      <w:pPr>
        <w:pStyle w:val="BodyText"/>
        <w:spacing w:before="24"/>
      </w:pPr>
    </w:p>
    <w:p w14:paraId="496BD2B3" w14:textId="77777777" w:rsidR="000A151E" w:rsidRDefault="00871373">
      <w:pPr>
        <w:pStyle w:val="ListParagraph"/>
        <w:numPr>
          <w:ilvl w:val="2"/>
          <w:numId w:val="3"/>
        </w:numPr>
        <w:tabs>
          <w:tab w:val="left" w:pos="1944"/>
          <w:tab w:val="left" w:pos="2157"/>
        </w:tabs>
        <w:spacing w:before="0"/>
        <w:ind w:right="1206" w:hanging="508"/>
      </w:pPr>
      <w:r>
        <w:t>If you need to initiate a security clearance, you must provide HQ AFRS/RSOCL</w:t>
      </w:r>
      <w:r>
        <w:rPr>
          <w:spacing w:val="-6"/>
        </w:rPr>
        <w:t xml:space="preserve"> </w:t>
      </w:r>
      <w:r>
        <w:t>with</w:t>
      </w:r>
      <w:r>
        <w:rPr>
          <w:spacing w:val="-4"/>
        </w:rPr>
        <w:t xml:space="preserve"> </w:t>
      </w:r>
      <w:r>
        <w:t>verification</w:t>
      </w:r>
      <w:r>
        <w:rPr>
          <w:spacing w:val="-6"/>
        </w:rPr>
        <w:t xml:space="preserve"> </w:t>
      </w:r>
      <w:r>
        <w:t>of</w:t>
      </w:r>
      <w:r>
        <w:rPr>
          <w:spacing w:val="-6"/>
        </w:rPr>
        <w:t xml:space="preserve"> </w:t>
      </w:r>
      <w:r>
        <w:t>your</w:t>
      </w:r>
      <w:r>
        <w:rPr>
          <w:spacing w:val="-5"/>
        </w:rPr>
        <w:t xml:space="preserve"> </w:t>
      </w:r>
      <w:r>
        <w:t>security</w:t>
      </w:r>
      <w:r>
        <w:rPr>
          <w:spacing w:val="-6"/>
        </w:rPr>
        <w:t xml:space="preserve"> </w:t>
      </w:r>
      <w:r>
        <w:t>clearance</w:t>
      </w:r>
      <w:r>
        <w:rPr>
          <w:spacing w:val="-4"/>
        </w:rPr>
        <w:t xml:space="preserve"> </w:t>
      </w:r>
      <w:r>
        <w:t>initiation</w:t>
      </w:r>
      <w:r>
        <w:rPr>
          <w:spacing w:val="-4"/>
        </w:rPr>
        <w:t xml:space="preserve"> </w:t>
      </w:r>
      <w:r>
        <w:t>via AFCEP. Provide</w:t>
      </w:r>
      <w:r>
        <w:rPr>
          <w:spacing w:val="-11"/>
        </w:rPr>
        <w:t xml:space="preserve"> </w:t>
      </w:r>
      <w:r>
        <w:t>either</w:t>
      </w:r>
      <w:r>
        <w:rPr>
          <w:spacing w:val="-11"/>
        </w:rPr>
        <w:t xml:space="preserve"> </w:t>
      </w:r>
      <w:r>
        <w:t>a</w:t>
      </w:r>
      <w:r>
        <w:rPr>
          <w:spacing w:val="-10"/>
        </w:rPr>
        <w:t xml:space="preserve"> </w:t>
      </w:r>
      <w:r>
        <w:t>memorandum</w:t>
      </w:r>
      <w:r>
        <w:rPr>
          <w:spacing w:val="-13"/>
        </w:rPr>
        <w:t xml:space="preserve"> </w:t>
      </w:r>
      <w:r>
        <w:t>from</w:t>
      </w:r>
      <w:r>
        <w:rPr>
          <w:spacing w:val="-12"/>
        </w:rPr>
        <w:t xml:space="preserve"> </w:t>
      </w:r>
      <w:r>
        <w:t>your</w:t>
      </w:r>
      <w:r>
        <w:rPr>
          <w:spacing w:val="-12"/>
        </w:rPr>
        <w:t xml:space="preserve"> </w:t>
      </w:r>
      <w:r>
        <w:t>security</w:t>
      </w:r>
      <w:r>
        <w:rPr>
          <w:spacing w:val="-12"/>
        </w:rPr>
        <w:t xml:space="preserve"> </w:t>
      </w:r>
      <w:r>
        <w:t>manager,</w:t>
      </w:r>
      <w:r>
        <w:rPr>
          <w:spacing w:val="-14"/>
        </w:rPr>
        <w:t xml:space="preserve"> </w:t>
      </w:r>
      <w:r>
        <w:t xml:space="preserve">a </w:t>
      </w:r>
      <w:r>
        <w:rPr>
          <w:i/>
        </w:rPr>
        <w:t xml:space="preserve">finalized </w:t>
      </w:r>
      <w:r>
        <w:t>AF FM 2583, or an updated Record Review Update (RRU) from the Military Personnel Data System (</w:t>
      </w:r>
      <w:proofErr w:type="spellStart"/>
      <w:r>
        <w:t>MilPDS</w:t>
      </w:r>
      <w:proofErr w:type="spellEnd"/>
      <w:r>
        <w:t>) reflecting the required</w:t>
      </w:r>
      <w:r>
        <w:rPr>
          <w:spacing w:val="-2"/>
        </w:rPr>
        <w:t xml:space="preserve"> </w:t>
      </w:r>
      <w:r>
        <w:t>security</w:t>
      </w:r>
      <w:r>
        <w:rPr>
          <w:spacing w:val="-2"/>
        </w:rPr>
        <w:t xml:space="preserve"> </w:t>
      </w:r>
      <w:r>
        <w:t>clearance</w:t>
      </w:r>
      <w:r>
        <w:rPr>
          <w:spacing w:val="-2"/>
        </w:rPr>
        <w:t xml:space="preserve"> </w:t>
      </w:r>
      <w:r>
        <w:t>action</w:t>
      </w:r>
      <w:r>
        <w:rPr>
          <w:spacing w:val="-3"/>
        </w:rPr>
        <w:t xml:space="preserve"> </w:t>
      </w:r>
      <w:r>
        <w:t>has</w:t>
      </w:r>
      <w:r>
        <w:rPr>
          <w:spacing w:val="-3"/>
        </w:rPr>
        <w:t xml:space="preserve"> </w:t>
      </w:r>
      <w:r>
        <w:t>been</w:t>
      </w:r>
      <w:r>
        <w:rPr>
          <w:spacing w:val="-3"/>
        </w:rPr>
        <w:t xml:space="preserve"> </w:t>
      </w:r>
      <w:r>
        <w:t>initiated</w:t>
      </w:r>
      <w:r>
        <w:rPr>
          <w:spacing w:val="-1"/>
        </w:rPr>
        <w:t xml:space="preserve"> </w:t>
      </w:r>
      <w:r>
        <w:t>or</w:t>
      </w:r>
      <w:r>
        <w:rPr>
          <w:spacing w:val="-3"/>
        </w:rPr>
        <w:t xml:space="preserve"> </w:t>
      </w:r>
      <w:r>
        <w:t>completed.</w:t>
      </w:r>
      <w:r>
        <w:rPr>
          <w:spacing w:val="-3"/>
        </w:rPr>
        <w:t xml:space="preserve"> </w:t>
      </w:r>
      <w:r>
        <w:t>A security clearance suspense will not be placed on your record if no action is required and the RRU in your application is current and meets your Officer AFSC security clearance requirements.</w:t>
      </w:r>
    </w:p>
    <w:p w14:paraId="496BD2B9" w14:textId="77777777" w:rsidR="000A151E" w:rsidRDefault="000A151E">
      <w:pPr>
        <w:pStyle w:val="BodyText"/>
        <w:spacing w:before="242"/>
      </w:pPr>
    </w:p>
    <w:p w14:paraId="496BD2BA" w14:textId="77777777" w:rsidR="000A151E" w:rsidRDefault="00871373">
      <w:pPr>
        <w:pStyle w:val="BodyText"/>
        <w:spacing w:before="0"/>
        <w:ind w:left="1508" w:right="902"/>
      </w:pPr>
      <w:r>
        <w:t>** Do NOT submit AFCEP documents until ALL have been completed and uploaded.</w:t>
      </w:r>
      <w:r>
        <w:rPr>
          <w:spacing w:val="-4"/>
        </w:rPr>
        <w:t xml:space="preserve"> </w:t>
      </w:r>
      <w:r>
        <w:t>Once</w:t>
      </w:r>
      <w:r>
        <w:rPr>
          <w:spacing w:val="-4"/>
        </w:rPr>
        <w:t xml:space="preserve"> </w:t>
      </w:r>
      <w:r>
        <w:t>submitted,</w:t>
      </w:r>
      <w:r>
        <w:rPr>
          <w:spacing w:val="-5"/>
        </w:rPr>
        <w:t xml:space="preserve"> </w:t>
      </w:r>
      <w:r>
        <w:t>you</w:t>
      </w:r>
      <w:r>
        <w:rPr>
          <w:spacing w:val="-5"/>
        </w:rPr>
        <w:t xml:space="preserve"> </w:t>
      </w:r>
      <w:r>
        <w:t>will</w:t>
      </w:r>
      <w:r>
        <w:rPr>
          <w:spacing w:val="-4"/>
        </w:rPr>
        <w:t xml:space="preserve"> </w:t>
      </w:r>
      <w:r>
        <w:t>be</w:t>
      </w:r>
      <w:r>
        <w:rPr>
          <w:spacing w:val="-4"/>
        </w:rPr>
        <w:t xml:space="preserve"> </w:t>
      </w:r>
      <w:r>
        <w:t>locked</w:t>
      </w:r>
      <w:r>
        <w:rPr>
          <w:spacing w:val="-4"/>
        </w:rPr>
        <w:t xml:space="preserve"> </w:t>
      </w:r>
      <w:r>
        <w:t>out</w:t>
      </w:r>
      <w:r>
        <w:rPr>
          <w:spacing w:val="-4"/>
        </w:rPr>
        <w:t xml:space="preserve"> </w:t>
      </w:r>
      <w:r>
        <w:t>of</w:t>
      </w:r>
      <w:r>
        <w:rPr>
          <w:spacing w:val="-5"/>
        </w:rPr>
        <w:t xml:space="preserve"> </w:t>
      </w:r>
      <w:r>
        <w:t>your</w:t>
      </w:r>
      <w:r>
        <w:rPr>
          <w:spacing w:val="-4"/>
        </w:rPr>
        <w:t xml:space="preserve"> </w:t>
      </w:r>
      <w:r>
        <w:t>AFCEP</w:t>
      </w:r>
      <w:r>
        <w:rPr>
          <w:spacing w:val="-5"/>
        </w:rPr>
        <w:t xml:space="preserve"> </w:t>
      </w:r>
      <w:r>
        <w:t>account**</w:t>
      </w:r>
    </w:p>
    <w:sectPr w:rsidR="000A151E">
      <w:pgSz w:w="12240" w:h="15840"/>
      <w:pgMar w:top="1160" w:right="720" w:bottom="280" w:left="720" w:header="84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36332" w14:textId="77777777" w:rsidR="00324064" w:rsidRDefault="00324064">
      <w:r>
        <w:separator/>
      </w:r>
    </w:p>
  </w:endnote>
  <w:endnote w:type="continuationSeparator" w:id="0">
    <w:p w14:paraId="4EAE11A1" w14:textId="77777777" w:rsidR="00324064" w:rsidRDefault="0032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B29AA" w14:textId="77777777" w:rsidR="00871373" w:rsidRDefault="00871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85140" w14:textId="77777777" w:rsidR="00871373" w:rsidRDefault="008713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62E74" w14:textId="77777777" w:rsidR="00871373" w:rsidRDefault="00871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6089F" w14:textId="77777777" w:rsidR="00324064" w:rsidRDefault="00324064">
      <w:r>
        <w:separator/>
      </w:r>
    </w:p>
  </w:footnote>
  <w:footnote w:type="continuationSeparator" w:id="0">
    <w:p w14:paraId="317C5CCB" w14:textId="77777777" w:rsidR="00324064" w:rsidRDefault="00324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AE83C" w14:textId="77777777" w:rsidR="00871373" w:rsidRDefault="008713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BD2BB" w14:textId="77777777" w:rsidR="000A151E" w:rsidRDefault="00871373">
    <w:pPr>
      <w:pStyle w:val="BodyText"/>
      <w:spacing w:before="0" w:line="14" w:lineRule="auto"/>
      <w:rPr>
        <w:sz w:val="20"/>
      </w:rPr>
    </w:pPr>
    <w:r>
      <w:rPr>
        <w:noProof/>
        <w:sz w:val="20"/>
      </w:rPr>
      <mc:AlternateContent>
        <mc:Choice Requires="wps">
          <w:drawing>
            <wp:anchor distT="0" distB="0" distL="0" distR="0" simplePos="0" relativeHeight="487133184" behindDoc="1" locked="0" layoutInCell="1" allowOverlap="1" wp14:anchorId="496BD2BC" wp14:editId="597CC3C2">
              <wp:simplePos x="0" y="0"/>
              <wp:positionH relativeFrom="page">
                <wp:posOffset>1905000</wp:posOffset>
              </wp:positionH>
              <wp:positionV relativeFrom="page">
                <wp:posOffset>523875</wp:posOffset>
              </wp:positionV>
              <wp:extent cx="4257675" cy="2413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7675" cy="241300"/>
                      </a:xfrm>
                      <a:prstGeom prst="rect">
                        <a:avLst/>
                      </a:prstGeom>
                    </wps:spPr>
                    <wps:txbx>
                      <w:txbxContent>
                        <w:p w14:paraId="496BD2BE" w14:textId="06DAAF57" w:rsidR="000A151E" w:rsidRDefault="00871373">
                          <w:pPr>
                            <w:spacing w:before="19"/>
                            <w:ind w:left="20"/>
                            <w:rPr>
                              <w:b/>
                              <w:sz w:val="28"/>
                            </w:rPr>
                          </w:pPr>
                          <w:r w:rsidRPr="00871373">
                            <w:rPr>
                              <w:b/>
                              <w:spacing w:val="-2"/>
                              <w:sz w:val="24"/>
                              <w:szCs w:val="24"/>
                              <w:u w:val="thick"/>
                            </w:rPr>
                            <w:t>Warrant Officer</w:t>
                          </w:r>
                          <w:r w:rsidRPr="00871373">
                            <w:rPr>
                              <w:b/>
                              <w:spacing w:val="-13"/>
                              <w:sz w:val="24"/>
                              <w:szCs w:val="24"/>
                              <w:u w:val="thick"/>
                            </w:rPr>
                            <w:t xml:space="preserve"> </w:t>
                          </w:r>
                          <w:r w:rsidRPr="00871373">
                            <w:rPr>
                              <w:b/>
                              <w:spacing w:val="-2"/>
                              <w:sz w:val="24"/>
                              <w:szCs w:val="24"/>
                              <w:u w:val="thick"/>
                            </w:rPr>
                            <w:t>Post-Selection</w:t>
                          </w:r>
                          <w:r w:rsidRPr="00871373">
                            <w:rPr>
                              <w:b/>
                              <w:spacing w:val="-13"/>
                              <w:sz w:val="24"/>
                              <w:szCs w:val="24"/>
                              <w:u w:val="thick"/>
                            </w:rPr>
                            <w:t xml:space="preserve"> </w:t>
                          </w:r>
                          <w:r w:rsidRPr="00871373">
                            <w:rPr>
                              <w:b/>
                              <w:spacing w:val="-2"/>
                              <w:sz w:val="24"/>
                              <w:szCs w:val="24"/>
                              <w:u w:val="thick"/>
                            </w:rPr>
                            <w:t>Instructions</w:t>
                          </w:r>
                        </w:p>
                      </w:txbxContent>
                    </wps:txbx>
                    <wps:bodyPr wrap="square" lIns="0" tIns="0" rIns="0" bIns="0" rtlCol="0">
                      <a:noAutofit/>
                    </wps:bodyPr>
                  </wps:wsp>
                </a:graphicData>
              </a:graphic>
              <wp14:sizeRelH relativeFrom="margin">
                <wp14:pctWidth>0</wp14:pctWidth>
              </wp14:sizeRelH>
            </wp:anchor>
          </w:drawing>
        </mc:Choice>
        <mc:Fallback>
          <w:pict>
            <v:shapetype w14:anchorId="496BD2BC" id="_x0000_t202" coordsize="21600,21600" o:spt="202" path="m,l,21600r21600,l21600,xe">
              <v:stroke joinstyle="miter"/>
              <v:path gradientshapeok="t" o:connecttype="rect"/>
            </v:shapetype>
            <v:shape id="Textbox 1" o:spid="_x0000_s1026" type="#_x0000_t202" style="position:absolute;margin-left:150pt;margin-top:41.25pt;width:335.25pt;height:19pt;z-index:-1618329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" filled="f" stroked="f">
              <v:textbox inset="0,0,0,0">
                <w:txbxContent>
                  <w:p w14:paraId="496BD2BE" w14:textId="06DAAF57" w:rsidR="000A151E" w:rsidRDefault="00871373">
                    <w:pPr>
                      <w:spacing w:before="19"/>
                      <w:ind w:left="20"/>
                      <w:rPr>
                        <w:b/>
                        <w:sz w:val="28"/>
                      </w:rPr>
                    </w:pPr>
                    <w:r w:rsidRPr="00871373">
                      <w:rPr>
                        <w:b/>
                        <w:spacing w:val="-2"/>
                        <w:sz w:val="24"/>
                        <w:szCs w:val="24"/>
                        <w:u w:val="thick"/>
                      </w:rPr>
                      <w:t>Warrant Officer</w:t>
                    </w:r>
                    <w:r w:rsidRPr="00871373">
                      <w:rPr>
                        <w:b/>
                        <w:spacing w:val="-13"/>
                        <w:sz w:val="24"/>
                        <w:szCs w:val="24"/>
                        <w:u w:val="thick"/>
                      </w:rPr>
                      <w:t xml:space="preserve"> </w:t>
                    </w:r>
                    <w:r w:rsidRPr="00871373">
                      <w:rPr>
                        <w:b/>
                        <w:spacing w:val="-2"/>
                        <w:sz w:val="24"/>
                        <w:szCs w:val="24"/>
                        <w:u w:val="thick"/>
                      </w:rPr>
                      <w:t>Post-Selection</w:t>
                    </w:r>
                    <w:r w:rsidRPr="00871373">
                      <w:rPr>
                        <w:b/>
                        <w:spacing w:val="-13"/>
                        <w:sz w:val="24"/>
                        <w:szCs w:val="24"/>
                        <w:u w:val="thick"/>
                      </w:rPr>
                      <w:t xml:space="preserve"> </w:t>
                    </w:r>
                    <w:r w:rsidRPr="00871373">
                      <w:rPr>
                        <w:b/>
                        <w:spacing w:val="-2"/>
                        <w:sz w:val="24"/>
                        <w:szCs w:val="24"/>
                        <w:u w:val="thick"/>
                      </w:rPr>
                      <w:t>Instructions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7E5D5" w14:textId="77777777" w:rsidR="00871373" w:rsidRDefault="00871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810A3"/>
    <w:multiLevelType w:val="multilevel"/>
    <w:tmpl w:val="D786C39C"/>
    <w:lvl w:ilvl="0">
      <w:start w:val="7"/>
      <w:numFmt w:val="decimal"/>
      <w:lvlText w:val="%1"/>
      <w:lvlJc w:val="left"/>
      <w:pPr>
        <w:ind w:left="1077" w:hanging="564"/>
      </w:pPr>
      <w:rPr>
        <w:rFonts w:hint="default"/>
        <w:lang w:val="en-US" w:eastAsia="en-US" w:bidi="ar-SA"/>
      </w:rPr>
    </w:lvl>
    <w:lvl w:ilvl="1">
      <w:start w:val="1"/>
      <w:numFmt w:val="decimal"/>
      <w:lvlText w:val="%1.%2"/>
      <w:lvlJc w:val="left"/>
      <w:pPr>
        <w:ind w:left="1077" w:hanging="564"/>
      </w:pPr>
      <w:rPr>
        <w:rFonts w:ascii="Verdana" w:eastAsia="Verdana" w:hAnsi="Verdana" w:cs="Verdana" w:hint="default"/>
        <w:b/>
        <w:bCs/>
        <w:i w:val="0"/>
        <w:iCs w:val="0"/>
        <w:spacing w:val="-2"/>
        <w:w w:val="99"/>
        <w:sz w:val="22"/>
        <w:szCs w:val="22"/>
        <w:lang w:val="en-US" w:eastAsia="en-US" w:bidi="ar-SA"/>
      </w:rPr>
    </w:lvl>
    <w:lvl w:ilvl="2">
      <w:numFmt w:val="bullet"/>
      <w:lvlText w:val="•"/>
      <w:lvlJc w:val="left"/>
      <w:pPr>
        <w:ind w:left="3024" w:hanging="564"/>
      </w:pPr>
      <w:rPr>
        <w:rFonts w:hint="default"/>
        <w:lang w:val="en-US" w:eastAsia="en-US" w:bidi="ar-SA"/>
      </w:rPr>
    </w:lvl>
    <w:lvl w:ilvl="3">
      <w:numFmt w:val="bullet"/>
      <w:lvlText w:val="•"/>
      <w:lvlJc w:val="left"/>
      <w:pPr>
        <w:ind w:left="3996" w:hanging="564"/>
      </w:pPr>
      <w:rPr>
        <w:rFonts w:hint="default"/>
        <w:lang w:val="en-US" w:eastAsia="en-US" w:bidi="ar-SA"/>
      </w:rPr>
    </w:lvl>
    <w:lvl w:ilvl="4">
      <w:numFmt w:val="bullet"/>
      <w:lvlText w:val="•"/>
      <w:lvlJc w:val="left"/>
      <w:pPr>
        <w:ind w:left="4968" w:hanging="564"/>
      </w:pPr>
      <w:rPr>
        <w:rFonts w:hint="default"/>
        <w:lang w:val="en-US" w:eastAsia="en-US" w:bidi="ar-SA"/>
      </w:rPr>
    </w:lvl>
    <w:lvl w:ilvl="5">
      <w:numFmt w:val="bullet"/>
      <w:lvlText w:val="•"/>
      <w:lvlJc w:val="left"/>
      <w:pPr>
        <w:ind w:left="5940" w:hanging="564"/>
      </w:pPr>
      <w:rPr>
        <w:rFonts w:hint="default"/>
        <w:lang w:val="en-US" w:eastAsia="en-US" w:bidi="ar-SA"/>
      </w:rPr>
    </w:lvl>
    <w:lvl w:ilvl="6">
      <w:numFmt w:val="bullet"/>
      <w:lvlText w:val="•"/>
      <w:lvlJc w:val="left"/>
      <w:pPr>
        <w:ind w:left="6912" w:hanging="564"/>
      </w:pPr>
      <w:rPr>
        <w:rFonts w:hint="default"/>
        <w:lang w:val="en-US" w:eastAsia="en-US" w:bidi="ar-SA"/>
      </w:rPr>
    </w:lvl>
    <w:lvl w:ilvl="7">
      <w:numFmt w:val="bullet"/>
      <w:lvlText w:val="•"/>
      <w:lvlJc w:val="left"/>
      <w:pPr>
        <w:ind w:left="7884" w:hanging="564"/>
      </w:pPr>
      <w:rPr>
        <w:rFonts w:hint="default"/>
        <w:lang w:val="en-US" w:eastAsia="en-US" w:bidi="ar-SA"/>
      </w:rPr>
    </w:lvl>
    <w:lvl w:ilvl="8">
      <w:numFmt w:val="bullet"/>
      <w:lvlText w:val="•"/>
      <w:lvlJc w:val="left"/>
      <w:pPr>
        <w:ind w:left="8856" w:hanging="564"/>
      </w:pPr>
      <w:rPr>
        <w:rFonts w:hint="default"/>
        <w:lang w:val="en-US" w:eastAsia="en-US" w:bidi="ar-SA"/>
      </w:rPr>
    </w:lvl>
  </w:abstractNum>
  <w:abstractNum w:abstractNumId="1" w15:restartNumberingAfterBreak="0">
    <w:nsid w:val="08AA087E"/>
    <w:multiLevelType w:val="multilevel"/>
    <w:tmpl w:val="D4B820D6"/>
    <w:lvl w:ilvl="0">
      <w:start w:val="1"/>
      <w:numFmt w:val="decimal"/>
      <w:lvlText w:val="%1."/>
      <w:lvlJc w:val="left"/>
      <w:pPr>
        <w:ind w:left="1077" w:hanging="362"/>
        <w:jc w:val="right"/>
      </w:pPr>
      <w:rPr>
        <w:rFonts w:ascii="Verdana" w:eastAsia="Verdana" w:hAnsi="Verdana" w:cs="Verdana" w:hint="default"/>
        <w:b/>
        <w:bCs/>
        <w:i w:val="0"/>
        <w:iCs w:val="0"/>
        <w:spacing w:val="-1"/>
        <w:w w:val="99"/>
        <w:sz w:val="22"/>
        <w:szCs w:val="22"/>
        <w:lang w:val="en-US" w:eastAsia="en-US" w:bidi="ar-SA"/>
      </w:rPr>
    </w:lvl>
    <w:lvl w:ilvl="1">
      <w:start w:val="1"/>
      <w:numFmt w:val="decimal"/>
      <w:lvlText w:val="%1.%2."/>
      <w:lvlJc w:val="left"/>
      <w:pPr>
        <w:ind w:left="1512" w:hanging="432"/>
      </w:pPr>
      <w:rPr>
        <w:rFonts w:ascii="Verdana" w:eastAsia="Verdana" w:hAnsi="Verdana" w:cs="Verdana" w:hint="default"/>
        <w:b/>
        <w:bCs/>
        <w:i w:val="0"/>
        <w:iCs w:val="0"/>
        <w:spacing w:val="-4"/>
        <w:w w:val="97"/>
        <w:sz w:val="18"/>
        <w:szCs w:val="18"/>
        <w:lang w:val="en-US" w:eastAsia="en-US" w:bidi="ar-SA"/>
      </w:rPr>
    </w:lvl>
    <w:lvl w:ilvl="2">
      <w:start w:val="1"/>
      <w:numFmt w:val="decimal"/>
      <w:lvlText w:val="%1.%2.%3."/>
      <w:lvlJc w:val="left"/>
      <w:pPr>
        <w:ind w:left="1944" w:hanging="724"/>
      </w:pPr>
      <w:rPr>
        <w:rFonts w:ascii="Verdana" w:eastAsia="Verdana" w:hAnsi="Verdana" w:cs="Verdana" w:hint="default"/>
        <w:b/>
        <w:bCs/>
        <w:i w:val="0"/>
        <w:iCs w:val="0"/>
        <w:spacing w:val="-6"/>
        <w:w w:val="99"/>
        <w:sz w:val="16"/>
        <w:szCs w:val="16"/>
        <w:lang w:val="en-US" w:eastAsia="en-US" w:bidi="ar-SA"/>
      </w:rPr>
    </w:lvl>
    <w:lvl w:ilvl="3">
      <w:numFmt w:val="bullet"/>
      <w:lvlText w:val="•"/>
      <w:lvlJc w:val="left"/>
      <w:pPr>
        <w:ind w:left="3047" w:hanging="724"/>
      </w:pPr>
      <w:rPr>
        <w:rFonts w:hint="default"/>
        <w:lang w:val="en-US" w:eastAsia="en-US" w:bidi="ar-SA"/>
      </w:rPr>
    </w:lvl>
    <w:lvl w:ilvl="4">
      <w:numFmt w:val="bullet"/>
      <w:lvlText w:val="•"/>
      <w:lvlJc w:val="left"/>
      <w:pPr>
        <w:ind w:left="4155" w:hanging="724"/>
      </w:pPr>
      <w:rPr>
        <w:rFonts w:hint="default"/>
        <w:lang w:val="en-US" w:eastAsia="en-US" w:bidi="ar-SA"/>
      </w:rPr>
    </w:lvl>
    <w:lvl w:ilvl="5">
      <w:numFmt w:val="bullet"/>
      <w:lvlText w:val="•"/>
      <w:lvlJc w:val="left"/>
      <w:pPr>
        <w:ind w:left="5262" w:hanging="724"/>
      </w:pPr>
      <w:rPr>
        <w:rFonts w:hint="default"/>
        <w:lang w:val="en-US" w:eastAsia="en-US" w:bidi="ar-SA"/>
      </w:rPr>
    </w:lvl>
    <w:lvl w:ilvl="6">
      <w:numFmt w:val="bullet"/>
      <w:lvlText w:val="•"/>
      <w:lvlJc w:val="left"/>
      <w:pPr>
        <w:ind w:left="6370" w:hanging="724"/>
      </w:pPr>
      <w:rPr>
        <w:rFonts w:hint="default"/>
        <w:lang w:val="en-US" w:eastAsia="en-US" w:bidi="ar-SA"/>
      </w:rPr>
    </w:lvl>
    <w:lvl w:ilvl="7">
      <w:numFmt w:val="bullet"/>
      <w:lvlText w:val="•"/>
      <w:lvlJc w:val="left"/>
      <w:pPr>
        <w:ind w:left="7477" w:hanging="724"/>
      </w:pPr>
      <w:rPr>
        <w:rFonts w:hint="default"/>
        <w:lang w:val="en-US" w:eastAsia="en-US" w:bidi="ar-SA"/>
      </w:rPr>
    </w:lvl>
    <w:lvl w:ilvl="8">
      <w:numFmt w:val="bullet"/>
      <w:lvlText w:val="•"/>
      <w:lvlJc w:val="left"/>
      <w:pPr>
        <w:ind w:left="8585" w:hanging="724"/>
      </w:pPr>
      <w:rPr>
        <w:rFonts w:hint="default"/>
        <w:lang w:val="en-US" w:eastAsia="en-US" w:bidi="ar-SA"/>
      </w:rPr>
    </w:lvl>
  </w:abstractNum>
  <w:abstractNum w:abstractNumId="2" w15:restartNumberingAfterBreak="0">
    <w:nsid w:val="48482636"/>
    <w:multiLevelType w:val="multilevel"/>
    <w:tmpl w:val="24181448"/>
    <w:lvl w:ilvl="0">
      <w:start w:val="8"/>
      <w:numFmt w:val="decimal"/>
      <w:lvlText w:val="%1"/>
      <w:lvlJc w:val="left"/>
      <w:pPr>
        <w:ind w:left="717" w:hanging="554"/>
      </w:pPr>
      <w:rPr>
        <w:rFonts w:hint="default"/>
        <w:lang w:val="en-US" w:eastAsia="en-US" w:bidi="ar-SA"/>
      </w:rPr>
    </w:lvl>
    <w:lvl w:ilvl="1">
      <w:start w:val="1"/>
      <w:numFmt w:val="decimal"/>
      <w:lvlText w:val="%1.%2"/>
      <w:lvlJc w:val="left"/>
      <w:pPr>
        <w:ind w:left="717" w:hanging="554"/>
      </w:pPr>
      <w:rPr>
        <w:rFonts w:ascii="Verdana" w:eastAsia="Verdana" w:hAnsi="Verdana" w:cs="Verdana" w:hint="default"/>
        <w:b/>
        <w:bCs/>
        <w:i w:val="0"/>
        <w:iCs w:val="0"/>
        <w:spacing w:val="-2"/>
        <w:w w:val="99"/>
        <w:sz w:val="22"/>
        <w:szCs w:val="22"/>
        <w:lang w:val="en-US" w:eastAsia="en-US" w:bidi="ar-SA"/>
      </w:rPr>
    </w:lvl>
    <w:lvl w:ilvl="2">
      <w:numFmt w:val="bullet"/>
      <w:lvlText w:val="•"/>
      <w:lvlJc w:val="left"/>
      <w:pPr>
        <w:ind w:left="2736" w:hanging="554"/>
      </w:pPr>
      <w:rPr>
        <w:rFonts w:hint="default"/>
        <w:lang w:val="en-US" w:eastAsia="en-US" w:bidi="ar-SA"/>
      </w:rPr>
    </w:lvl>
    <w:lvl w:ilvl="3">
      <w:numFmt w:val="bullet"/>
      <w:lvlText w:val="•"/>
      <w:lvlJc w:val="left"/>
      <w:pPr>
        <w:ind w:left="3744" w:hanging="554"/>
      </w:pPr>
      <w:rPr>
        <w:rFonts w:hint="default"/>
        <w:lang w:val="en-US" w:eastAsia="en-US" w:bidi="ar-SA"/>
      </w:rPr>
    </w:lvl>
    <w:lvl w:ilvl="4">
      <w:numFmt w:val="bullet"/>
      <w:lvlText w:val="•"/>
      <w:lvlJc w:val="left"/>
      <w:pPr>
        <w:ind w:left="4752" w:hanging="554"/>
      </w:pPr>
      <w:rPr>
        <w:rFonts w:hint="default"/>
        <w:lang w:val="en-US" w:eastAsia="en-US" w:bidi="ar-SA"/>
      </w:rPr>
    </w:lvl>
    <w:lvl w:ilvl="5">
      <w:numFmt w:val="bullet"/>
      <w:lvlText w:val="•"/>
      <w:lvlJc w:val="left"/>
      <w:pPr>
        <w:ind w:left="5760" w:hanging="554"/>
      </w:pPr>
      <w:rPr>
        <w:rFonts w:hint="default"/>
        <w:lang w:val="en-US" w:eastAsia="en-US" w:bidi="ar-SA"/>
      </w:rPr>
    </w:lvl>
    <w:lvl w:ilvl="6">
      <w:numFmt w:val="bullet"/>
      <w:lvlText w:val="•"/>
      <w:lvlJc w:val="left"/>
      <w:pPr>
        <w:ind w:left="6768" w:hanging="554"/>
      </w:pPr>
      <w:rPr>
        <w:rFonts w:hint="default"/>
        <w:lang w:val="en-US" w:eastAsia="en-US" w:bidi="ar-SA"/>
      </w:rPr>
    </w:lvl>
    <w:lvl w:ilvl="7">
      <w:numFmt w:val="bullet"/>
      <w:lvlText w:val="•"/>
      <w:lvlJc w:val="left"/>
      <w:pPr>
        <w:ind w:left="7776" w:hanging="554"/>
      </w:pPr>
      <w:rPr>
        <w:rFonts w:hint="default"/>
        <w:lang w:val="en-US" w:eastAsia="en-US" w:bidi="ar-SA"/>
      </w:rPr>
    </w:lvl>
    <w:lvl w:ilvl="8">
      <w:numFmt w:val="bullet"/>
      <w:lvlText w:val="•"/>
      <w:lvlJc w:val="left"/>
      <w:pPr>
        <w:ind w:left="8784" w:hanging="554"/>
      </w:pPr>
      <w:rPr>
        <w:rFonts w:hint="default"/>
        <w:lang w:val="en-US" w:eastAsia="en-US" w:bidi="ar-SA"/>
      </w:rPr>
    </w:lvl>
  </w:abstractNum>
  <w:num w:numId="1" w16cid:durableId="1363937111">
    <w:abstractNumId w:val="2"/>
  </w:num>
  <w:num w:numId="2" w16cid:durableId="1344437867">
    <w:abstractNumId w:val="0"/>
  </w:num>
  <w:num w:numId="3" w16cid:durableId="26105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51E"/>
    <w:rsid w:val="0004709B"/>
    <w:rsid w:val="00067F79"/>
    <w:rsid w:val="000834B5"/>
    <w:rsid w:val="000A151E"/>
    <w:rsid w:val="00115F4C"/>
    <w:rsid w:val="001213E1"/>
    <w:rsid w:val="001B136E"/>
    <w:rsid w:val="002075D3"/>
    <w:rsid w:val="002856DA"/>
    <w:rsid w:val="00323D67"/>
    <w:rsid w:val="00324064"/>
    <w:rsid w:val="00326E1F"/>
    <w:rsid w:val="00363A44"/>
    <w:rsid w:val="003B03FD"/>
    <w:rsid w:val="003C78A0"/>
    <w:rsid w:val="00564139"/>
    <w:rsid w:val="005F34ED"/>
    <w:rsid w:val="00611D22"/>
    <w:rsid w:val="006454BD"/>
    <w:rsid w:val="00661558"/>
    <w:rsid w:val="006A0B64"/>
    <w:rsid w:val="00742093"/>
    <w:rsid w:val="007D3530"/>
    <w:rsid w:val="00871373"/>
    <w:rsid w:val="0098033D"/>
    <w:rsid w:val="009C4669"/>
    <w:rsid w:val="009D3048"/>
    <w:rsid w:val="00A15445"/>
    <w:rsid w:val="00A2561A"/>
    <w:rsid w:val="00AA06C3"/>
    <w:rsid w:val="00AA49A9"/>
    <w:rsid w:val="00B146AF"/>
    <w:rsid w:val="00B33A29"/>
    <w:rsid w:val="00C17701"/>
    <w:rsid w:val="00C4478F"/>
    <w:rsid w:val="00D15280"/>
    <w:rsid w:val="00D33468"/>
    <w:rsid w:val="00EB332A"/>
    <w:rsid w:val="00FB3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BD149"/>
  <w15:docId w15:val="{573FCF3C-DCD7-40C8-BBAA-FB277F07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075" w:hanging="35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pPr>
  </w:style>
  <w:style w:type="paragraph" w:styleId="Title">
    <w:name w:val="Title"/>
    <w:basedOn w:val="Normal"/>
    <w:uiPriority w:val="10"/>
    <w:qFormat/>
    <w:pPr>
      <w:spacing w:before="19"/>
      <w:ind w:left="20"/>
    </w:pPr>
    <w:rPr>
      <w:b/>
      <w:bCs/>
      <w:sz w:val="28"/>
      <w:szCs w:val="28"/>
      <w:u w:val="single" w:color="000000"/>
    </w:rPr>
  </w:style>
  <w:style w:type="paragraph" w:styleId="ListParagraph">
    <w:name w:val="List Paragraph"/>
    <w:basedOn w:val="Normal"/>
    <w:uiPriority w:val="1"/>
    <w:qFormat/>
    <w:pPr>
      <w:spacing w:before="120"/>
      <w:ind w:left="1512" w:hanging="432"/>
    </w:pPr>
  </w:style>
  <w:style w:type="paragraph" w:customStyle="1" w:styleId="TableParagraph">
    <w:name w:val="Table Paragraph"/>
    <w:basedOn w:val="Normal"/>
    <w:uiPriority w:val="1"/>
    <w:qFormat/>
    <w:pPr>
      <w:spacing w:line="175" w:lineRule="exact"/>
      <w:ind w:left="22"/>
      <w:jc w:val="center"/>
    </w:pPr>
  </w:style>
  <w:style w:type="character" w:styleId="Hyperlink">
    <w:name w:val="Hyperlink"/>
    <w:basedOn w:val="DefaultParagraphFont"/>
    <w:uiPriority w:val="99"/>
    <w:unhideWhenUsed/>
    <w:rsid w:val="00AA06C3"/>
    <w:rPr>
      <w:color w:val="0000FF"/>
      <w:u w:val="single"/>
    </w:rPr>
  </w:style>
  <w:style w:type="character" w:styleId="UnresolvedMention">
    <w:name w:val="Unresolved Mention"/>
    <w:basedOn w:val="DefaultParagraphFont"/>
    <w:uiPriority w:val="99"/>
    <w:semiHidden/>
    <w:unhideWhenUsed/>
    <w:rsid w:val="00C17701"/>
    <w:rPr>
      <w:color w:val="605E5C"/>
      <w:shd w:val="clear" w:color="auto" w:fill="E1DFDD"/>
    </w:rPr>
  </w:style>
  <w:style w:type="paragraph" w:styleId="Header">
    <w:name w:val="header"/>
    <w:basedOn w:val="Normal"/>
    <w:link w:val="HeaderChar"/>
    <w:uiPriority w:val="99"/>
    <w:unhideWhenUsed/>
    <w:rsid w:val="00871373"/>
    <w:pPr>
      <w:tabs>
        <w:tab w:val="center" w:pos="4680"/>
        <w:tab w:val="right" w:pos="9360"/>
      </w:tabs>
    </w:pPr>
  </w:style>
  <w:style w:type="character" w:customStyle="1" w:styleId="HeaderChar">
    <w:name w:val="Header Char"/>
    <w:basedOn w:val="DefaultParagraphFont"/>
    <w:link w:val="Header"/>
    <w:uiPriority w:val="99"/>
    <w:rsid w:val="00871373"/>
    <w:rPr>
      <w:rFonts w:ascii="Verdana" w:eastAsia="Verdana" w:hAnsi="Verdana" w:cs="Verdana"/>
    </w:rPr>
  </w:style>
  <w:style w:type="paragraph" w:styleId="Footer">
    <w:name w:val="footer"/>
    <w:basedOn w:val="Normal"/>
    <w:link w:val="FooterChar"/>
    <w:uiPriority w:val="99"/>
    <w:unhideWhenUsed/>
    <w:rsid w:val="00871373"/>
    <w:pPr>
      <w:tabs>
        <w:tab w:val="center" w:pos="4680"/>
        <w:tab w:val="right" w:pos="9360"/>
      </w:tabs>
    </w:pPr>
  </w:style>
  <w:style w:type="character" w:customStyle="1" w:styleId="FooterChar">
    <w:name w:val="Footer Char"/>
    <w:basedOn w:val="DefaultParagraphFont"/>
    <w:link w:val="Footer"/>
    <w:uiPriority w:val="99"/>
    <w:rsid w:val="00871373"/>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FRS.A3OCL.WOAccessions@us.af.mil" TargetMode="External"/><Relationship Id="rId13" Type="http://schemas.openxmlformats.org/officeDocument/2006/relationships/footer" Target="footer2.xml"/><Relationship Id="rId18" Type="http://schemas.openxmlformats.org/officeDocument/2006/relationships/hyperlink" Target="mailto:AFRS.A3OCL.WOAccessions@us.af.mil" TargetMode="External"/><Relationship Id="rId3" Type="http://schemas.openxmlformats.org/officeDocument/2006/relationships/settings" Target="settings.xml"/><Relationship Id="rId21" Type="http://schemas.openxmlformats.org/officeDocument/2006/relationships/hyperlink" Target="mailto:AFRS.A3OCL.WOAccessions@us.af.mil" TargetMode="External"/><Relationship Id="rId7" Type="http://schemas.openxmlformats.org/officeDocument/2006/relationships/hyperlink" Target="https://www.afaccessionscenter.af.mil/Holm-Center/Warrant-Officer-Program/" TargetMode="External"/><Relationship Id="rId12" Type="http://schemas.openxmlformats.org/officeDocument/2006/relationships/footer" Target="footer1.xml"/><Relationship Id="rId17" Type="http://schemas.openxmlformats.org/officeDocument/2006/relationships/hyperlink" Target="mailto:AFRS.LO.Accessions@us.af.mildirectly" TargetMode="External"/><Relationship Id="rId2" Type="http://schemas.openxmlformats.org/officeDocument/2006/relationships/styles" Target="styles.xml"/><Relationship Id="rId16" Type="http://schemas.openxmlformats.org/officeDocument/2006/relationships/hyperlink" Target="mailto:AFRS.A3OCL.WOAccessions@us.af.mil" TargetMode="External"/><Relationship Id="rId20" Type="http://schemas.openxmlformats.org/officeDocument/2006/relationships/hyperlink" Target="mailto:AFRS.A3OCL.WOAccessions@us.af.mi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AFRS.A3OCL.WOAccessions@us.af.mil" TargetMode="External"/><Relationship Id="rId4" Type="http://schemas.openxmlformats.org/officeDocument/2006/relationships/webSettings" Target="webSettings.xml"/><Relationship Id="rId9" Type="http://schemas.openxmlformats.org/officeDocument/2006/relationships/hyperlink" Target="https://www.afaccessionscenter.af.mil/Holm-Center/Warrant-Officer-Program/" TargetMode="External"/><Relationship Id="rId14" Type="http://schemas.openxmlformats.org/officeDocument/2006/relationships/header" Target="header3.xml"/><Relationship Id="rId22" Type="http://schemas.openxmlformats.org/officeDocument/2006/relationships/hyperlink" Target="mailto:AFRS.A3OCL.WOAccessions@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Microsoft Word - Active Duty Post Selection Instructions 25Sep2023 - In Work</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Active Duty Post Selection Instructions 25Sep2023 - In Work</dc:title>
  <dc:creator>1253674233A</dc:creator>
  <cp:lastModifiedBy>MILLER, JESSICA L TSgt USAF AETC AFRS/A3OCL</cp:lastModifiedBy>
  <cp:revision>2</cp:revision>
  <dcterms:created xsi:type="dcterms:W3CDTF">2025-07-08T20:55:00Z</dcterms:created>
  <dcterms:modified xsi:type="dcterms:W3CDTF">2025-07-08T20:55:00Z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PScript5.dll Version 5.2.2</vt:lpwstr>
  </property>
  <property fmtid="{D5CDD505-2E9C-101B-9397-08002B2CF9AE}" pid="4" name="LastSaved">
    <vt:filetime>2025-07-08T00:00:00Z</vt:filetime>
  </property>
  <property fmtid="{D5CDD505-2E9C-101B-9397-08002B2CF9AE}" pid="5" name="Producer">
    <vt:lpwstr>Acrobat Distiller 23.0 (Windows)</vt:lpwstr>
  </property>
</Properties>
</file>